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BD" w:rsidRDefault="009D4DBD" w:rsidP="009D4DBD">
      <w:pPr>
        <w:pStyle w:val="Sansinterligne"/>
        <w:jc w:val="both"/>
      </w:pPr>
    </w:p>
    <w:p w:rsidR="00C97684" w:rsidRPr="007352AA" w:rsidRDefault="009D4DBD" w:rsidP="007352AA">
      <w:pPr>
        <w:pStyle w:val="Sansinterligne"/>
        <w:jc w:val="right"/>
        <w:rPr>
          <w:rFonts w:ascii="Times New Roman" w:hAnsi="Times New Roman" w:cs="Times New Roman"/>
          <w:b/>
          <w:u w:val="single"/>
        </w:rPr>
      </w:pPr>
      <w:r w:rsidRPr="006B0A6C">
        <w:rPr>
          <w:rFonts w:ascii="Times New Roman" w:hAnsi="Times New Roman" w:cs="Times New Roman"/>
          <w:b/>
          <w:u w:val="single"/>
        </w:rPr>
        <w:t xml:space="preserve">SEANCE DU </w:t>
      </w:r>
      <w:r w:rsidR="00F929DF">
        <w:rPr>
          <w:rFonts w:ascii="Times New Roman" w:hAnsi="Times New Roman" w:cs="Times New Roman"/>
          <w:b/>
          <w:u w:val="single"/>
        </w:rPr>
        <w:t>29 SEPTEMBRE</w:t>
      </w:r>
      <w:r w:rsidR="001E2C56">
        <w:rPr>
          <w:rFonts w:ascii="Times New Roman" w:hAnsi="Times New Roman" w:cs="Times New Roman"/>
          <w:b/>
          <w:u w:val="single"/>
        </w:rPr>
        <w:t xml:space="preserve"> 2017</w:t>
      </w:r>
    </w:p>
    <w:p w:rsidR="00D04B66" w:rsidRDefault="00D04B66" w:rsidP="0026436A">
      <w:pPr>
        <w:jc w:val="both"/>
        <w:rPr>
          <w:rFonts w:ascii="Comic Sans MS" w:hAnsi="Comic Sans MS"/>
          <w:i/>
          <w:sz w:val="16"/>
          <w:szCs w:val="16"/>
        </w:rPr>
      </w:pPr>
    </w:p>
    <w:p w:rsidR="00F24626" w:rsidRDefault="00F24626" w:rsidP="0026436A">
      <w:pPr>
        <w:jc w:val="both"/>
        <w:rPr>
          <w:rFonts w:ascii="Comic Sans MS" w:hAnsi="Comic Sans MS"/>
          <w:i/>
          <w:sz w:val="16"/>
          <w:szCs w:val="16"/>
        </w:rPr>
      </w:pPr>
      <w:r w:rsidRPr="003F3DEC">
        <w:rPr>
          <w:rFonts w:ascii="Comic Sans MS" w:hAnsi="Comic Sans MS"/>
          <w:i/>
          <w:sz w:val="16"/>
          <w:szCs w:val="16"/>
        </w:rPr>
        <w:t xml:space="preserve">L’an deux mil </w:t>
      </w:r>
      <w:r w:rsidR="001E2C56">
        <w:rPr>
          <w:rFonts w:ascii="Comic Sans MS" w:hAnsi="Comic Sans MS"/>
          <w:i/>
          <w:sz w:val="16"/>
          <w:szCs w:val="16"/>
        </w:rPr>
        <w:t>dix sept le</w:t>
      </w:r>
      <w:r w:rsidR="00824BBB" w:rsidRPr="003F3DEC">
        <w:rPr>
          <w:rFonts w:ascii="Comic Sans MS" w:hAnsi="Comic Sans MS"/>
          <w:i/>
          <w:sz w:val="16"/>
          <w:szCs w:val="16"/>
        </w:rPr>
        <w:t xml:space="preserve"> </w:t>
      </w:r>
      <w:r w:rsidR="003C36D8">
        <w:rPr>
          <w:rFonts w:ascii="Comic Sans MS" w:hAnsi="Comic Sans MS"/>
          <w:i/>
          <w:sz w:val="16"/>
          <w:szCs w:val="16"/>
        </w:rPr>
        <w:t xml:space="preserve">vingt </w:t>
      </w:r>
      <w:r w:rsidR="00F929DF">
        <w:rPr>
          <w:rFonts w:ascii="Comic Sans MS" w:hAnsi="Comic Sans MS"/>
          <w:i/>
          <w:sz w:val="16"/>
          <w:szCs w:val="16"/>
        </w:rPr>
        <w:t>neuf septembre</w:t>
      </w:r>
      <w:r w:rsidR="006C6032">
        <w:rPr>
          <w:rFonts w:ascii="Comic Sans MS" w:hAnsi="Comic Sans MS"/>
          <w:i/>
          <w:sz w:val="16"/>
          <w:szCs w:val="16"/>
        </w:rPr>
        <w:t xml:space="preserve"> </w:t>
      </w:r>
      <w:r w:rsidRPr="003F3DEC">
        <w:rPr>
          <w:rFonts w:ascii="Comic Sans MS" w:hAnsi="Comic Sans MS"/>
          <w:i/>
          <w:sz w:val="16"/>
          <w:szCs w:val="16"/>
        </w:rPr>
        <w:t>à vingt heures</w:t>
      </w:r>
      <w:r w:rsidR="00DD6CDD" w:rsidRPr="003F3DEC">
        <w:rPr>
          <w:rFonts w:ascii="Comic Sans MS" w:hAnsi="Comic Sans MS"/>
          <w:i/>
          <w:sz w:val="16"/>
          <w:szCs w:val="16"/>
        </w:rPr>
        <w:t xml:space="preserve"> trente minutes</w:t>
      </w:r>
      <w:r w:rsidRPr="003F3DEC">
        <w:rPr>
          <w:rFonts w:ascii="Comic Sans MS" w:hAnsi="Comic Sans MS"/>
          <w:i/>
          <w:sz w:val="16"/>
          <w:szCs w:val="16"/>
        </w:rPr>
        <w:t>, le Conseil Municipal légalement convoqué, s’est réuni à la mairie, en séance publique, sous la présidence de Monsieur  JARIES, Maire.</w:t>
      </w:r>
    </w:p>
    <w:p w:rsidR="007352AA" w:rsidRPr="003F3DEC" w:rsidRDefault="007352AA" w:rsidP="0026436A">
      <w:pPr>
        <w:jc w:val="both"/>
        <w:rPr>
          <w:rFonts w:ascii="Comic Sans MS" w:hAnsi="Comic Sans MS"/>
          <w:i/>
          <w:sz w:val="16"/>
          <w:szCs w:val="16"/>
        </w:rPr>
      </w:pPr>
    </w:p>
    <w:p w:rsidR="008C5E61" w:rsidRDefault="00E248E4" w:rsidP="008C5E61">
      <w:pPr>
        <w:ind w:left="50"/>
        <w:jc w:val="both"/>
        <w:rPr>
          <w:rFonts w:ascii="Comic Sans MS" w:hAnsi="Comic Sans MS"/>
          <w:sz w:val="16"/>
          <w:szCs w:val="16"/>
        </w:rPr>
      </w:pPr>
      <w:r w:rsidRPr="007352AA">
        <w:rPr>
          <w:rFonts w:ascii="Comic Sans MS" w:hAnsi="Comic Sans MS"/>
          <w:b/>
          <w:i/>
          <w:sz w:val="16"/>
          <w:szCs w:val="16"/>
          <w:u w:val="single"/>
        </w:rPr>
        <w:t>Etaient présents</w:t>
      </w:r>
      <w:r w:rsidRPr="007352AA">
        <w:rPr>
          <w:rFonts w:ascii="Comic Sans MS" w:hAnsi="Comic Sans MS"/>
          <w:b/>
          <w:i/>
          <w:sz w:val="16"/>
          <w:szCs w:val="16"/>
        </w:rPr>
        <w:t> </w:t>
      </w:r>
      <w:r w:rsidRPr="007352AA">
        <w:rPr>
          <w:rFonts w:ascii="Comic Sans MS" w:hAnsi="Comic Sans MS"/>
          <w:i/>
          <w:sz w:val="16"/>
          <w:szCs w:val="16"/>
        </w:rPr>
        <w:t xml:space="preserve">: </w:t>
      </w:r>
      <w:r w:rsidR="008C5E61" w:rsidRPr="007352AA">
        <w:rPr>
          <w:rFonts w:ascii="Comic Sans MS" w:hAnsi="Comic Sans MS"/>
          <w:sz w:val="16"/>
          <w:szCs w:val="16"/>
        </w:rPr>
        <w:t>MM JARIES Christian,  M. DESLANDES Philippe, Mme PRE</w:t>
      </w:r>
      <w:r w:rsidR="008C5E61">
        <w:rPr>
          <w:rFonts w:ascii="Comic Sans MS" w:hAnsi="Comic Sans MS"/>
          <w:sz w:val="16"/>
          <w:szCs w:val="16"/>
        </w:rPr>
        <w:t xml:space="preserve">ZELIN Magali, </w:t>
      </w:r>
      <w:r w:rsidR="008C5E61" w:rsidRPr="007352AA">
        <w:rPr>
          <w:rFonts w:ascii="Comic Sans MS" w:hAnsi="Comic Sans MS"/>
          <w:sz w:val="16"/>
          <w:szCs w:val="16"/>
        </w:rPr>
        <w:t>MME DRUELLE Stéphanie</w:t>
      </w:r>
      <w:r w:rsidR="008C5E61">
        <w:rPr>
          <w:rFonts w:ascii="Comic Sans MS" w:hAnsi="Comic Sans MS"/>
          <w:sz w:val="16"/>
          <w:szCs w:val="16"/>
        </w:rPr>
        <w:t>,</w:t>
      </w:r>
      <w:r w:rsidR="008C5E61" w:rsidRPr="00F824B1">
        <w:rPr>
          <w:rFonts w:ascii="Comic Sans MS" w:hAnsi="Comic Sans MS"/>
          <w:sz w:val="16"/>
          <w:szCs w:val="16"/>
        </w:rPr>
        <w:t xml:space="preserve"> </w:t>
      </w:r>
      <w:r w:rsidR="003C36D8" w:rsidRPr="007352AA">
        <w:rPr>
          <w:rFonts w:ascii="Comic Sans MS" w:hAnsi="Comic Sans MS"/>
          <w:sz w:val="16"/>
          <w:szCs w:val="16"/>
        </w:rPr>
        <w:t>M. CHEVREUX Charles</w:t>
      </w:r>
      <w:r w:rsidR="003C36D8">
        <w:rPr>
          <w:rFonts w:ascii="Comic Sans MS" w:hAnsi="Comic Sans MS"/>
          <w:sz w:val="16"/>
          <w:szCs w:val="16"/>
        </w:rPr>
        <w:t>,</w:t>
      </w:r>
      <w:r w:rsidR="003C36D8" w:rsidRPr="00C2732B">
        <w:rPr>
          <w:rFonts w:ascii="Comic Sans MS" w:hAnsi="Comic Sans MS"/>
          <w:sz w:val="16"/>
          <w:szCs w:val="16"/>
        </w:rPr>
        <w:t xml:space="preserve"> </w:t>
      </w:r>
      <w:r w:rsidR="008C5E61" w:rsidRPr="007352AA">
        <w:rPr>
          <w:rFonts w:ascii="Comic Sans MS" w:hAnsi="Comic Sans MS"/>
          <w:sz w:val="16"/>
          <w:szCs w:val="16"/>
        </w:rPr>
        <w:t>Mme COTTEREAU Karen</w:t>
      </w:r>
      <w:r w:rsidR="008C5E61">
        <w:rPr>
          <w:rFonts w:ascii="Comic Sans MS" w:hAnsi="Comic Sans MS"/>
          <w:sz w:val="16"/>
          <w:szCs w:val="16"/>
        </w:rPr>
        <w:t>,</w:t>
      </w:r>
      <w:r w:rsidR="008C5E61" w:rsidRPr="006C0D2C">
        <w:rPr>
          <w:rFonts w:ascii="Comic Sans MS" w:hAnsi="Comic Sans MS"/>
          <w:sz w:val="16"/>
          <w:szCs w:val="16"/>
        </w:rPr>
        <w:t xml:space="preserve"> </w:t>
      </w:r>
      <w:r w:rsidR="008C5E61" w:rsidRPr="007352AA">
        <w:rPr>
          <w:rFonts w:ascii="Comic Sans MS" w:hAnsi="Comic Sans MS"/>
          <w:sz w:val="16"/>
          <w:szCs w:val="16"/>
        </w:rPr>
        <w:t>Mme BOSSÉ Lucette</w:t>
      </w:r>
      <w:r w:rsidR="003F38A2">
        <w:rPr>
          <w:rFonts w:ascii="Comic Sans MS" w:hAnsi="Comic Sans MS"/>
          <w:sz w:val="16"/>
          <w:szCs w:val="16"/>
        </w:rPr>
        <w:t>,</w:t>
      </w:r>
      <w:r w:rsidR="003F38A2" w:rsidRPr="003F38A2">
        <w:rPr>
          <w:rFonts w:ascii="Comic Sans MS" w:hAnsi="Comic Sans MS"/>
          <w:sz w:val="16"/>
          <w:szCs w:val="16"/>
        </w:rPr>
        <w:t xml:space="preserve"> </w:t>
      </w:r>
      <w:r w:rsidR="003F38A2" w:rsidRPr="007352AA">
        <w:rPr>
          <w:rFonts w:ascii="Comic Sans MS" w:hAnsi="Comic Sans MS"/>
          <w:sz w:val="16"/>
          <w:szCs w:val="16"/>
        </w:rPr>
        <w:t>M. LUSSON Hervé</w:t>
      </w:r>
      <w:r w:rsidR="003F38A2">
        <w:rPr>
          <w:rFonts w:ascii="Comic Sans MS" w:hAnsi="Comic Sans MS"/>
          <w:sz w:val="16"/>
          <w:szCs w:val="16"/>
        </w:rPr>
        <w:t>,</w:t>
      </w:r>
      <w:r w:rsidR="003F38A2" w:rsidRPr="006C0D2C">
        <w:rPr>
          <w:rFonts w:ascii="Comic Sans MS" w:hAnsi="Comic Sans MS"/>
          <w:sz w:val="16"/>
          <w:szCs w:val="16"/>
        </w:rPr>
        <w:t xml:space="preserve"> </w:t>
      </w:r>
      <w:r w:rsidR="003F38A2" w:rsidRPr="007352AA">
        <w:rPr>
          <w:rFonts w:ascii="Comic Sans MS" w:hAnsi="Comic Sans MS"/>
          <w:sz w:val="16"/>
          <w:szCs w:val="16"/>
        </w:rPr>
        <w:t>M. MOREAU Sébastien</w:t>
      </w:r>
      <w:r w:rsidR="000B088B">
        <w:rPr>
          <w:rFonts w:ascii="Comic Sans MS" w:hAnsi="Comic Sans MS"/>
          <w:sz w:val="16"/>
          <w:szCs w:val="16"/>
        </w:rPr>
        <w:t>,</w:t>
      </w:r>
      <w:r w:rsidR="003C36D8">
        <w:rPr>
          <w:rFonts w:ascii="Comic Sans MS" w:hAnsi="Comic Sans MS"/>
          <w:sz w:val="16"/>
          <w:szCs w:val="16"/>
        </w:rPr>
        <w:t xml:space="preserve"> Mme HIVER Anne,</w:t>
      </w:r>
      <w:r w:rsidR="003C36D8" w:rsidRPr="003F38A2">
        <w:rPr>
          <w:rFonts w:ascii="Comic Sans MS" w:hAnsi="Comic Sans MS"/>
          <w:sz w:val="16"/>
          <w:szCs w:val="16"/>
        </w:rPr>
        <w:t xml:space="preserve"> </w:t>
      </w:r>
      <w:r w:rsidR="003C36D8" w:rsidRPr="007352AA">
        <w:rPr>
          <w:rFonts w:ascii="Comic Sans MS" w:hAnsi="Comic Sans MS"/>
          <w:sz w:val="16"/>
          <w:szCs w:val="16"/>
        </w:rPr>
        <w:t>MME HERISSON Geneviève</w:t>
      </w:r>
      <w:r w:rsidR="003C36D8">
        <w:rPr>
          <w:rFonts w:ascii="Comic Sans MS" w:hAnsi="Comic Sans MS"/>
          <w:sz w:val="16"/>
          <w:szCs w:val="16"/>
        </w:rPr>
        <w:t>,</w:t>
      </w:r>
      <w:r w:rsidR="003C36D8" w:rsidRPr="000B088B">
        <w:rPr>
          <w:rFonts w:ascii="Comic Sans MS" w:hAnsi="Comic Sans MS"/>
          <w:sz w:val="16"/>
          <w:szCs w:val="16"/>
        </w:rPr>
        <w:t xml:space="preserve"> </w:t>
      </w:r>
      <w:r w:rsidR="003C36D8" w:rsidRPr="007352AA">
        <w:rPr>
          <w:rFonts w:ascii="Comic Sans MS" w:hAnsi="Comic Sans MS"/>
          <w:sz w:val="16"/>
          <w:szCs w:val="16"/>
        </w:rPr>
        <w:t>M.</w:t>
      </w:r>
      <w:r w:rsidR="00F929DF">
        <w:rPr>
          <w:rFonts w:ascii="Comic Sans MS" w:hAnsi="Comic Sans MS"/>
          <w:sz w:val="16"/>
          <w:szCs w:val="16"/>
        </w:rPr>
        <w:t xml:space="preserve"> DAVID Patrice, M. FERRAND Joël,</w:t>
      </w:r>
      <w:r w:rsidR="00F929DF" w:rsidRPr="00F929DF">
        <w:rPr>
          <w:rFonts w:ascii="Comic Sans MS" w:hAnsi="Comic Sans MS"/>
          <w:sz w:val="16"/>
          <w:szCs w:val="16"/>
        </w:rPr>
        <w:t xml:space="preserve"> </w:t>
      </w:r>
      <w:r w:rsidR="00F929DF">
        <w:rPr>
          <w:rFonts w:ascii="Comic Sans MS" w:hAnsi="Comic Sans MS"/>
          <w:sz w:val="16"/>
          <w:szCs w:val="16"/>
        </w:rPr>
        <w:t>M. BOCLET Laurent,</w:t>
      </w:r>
      <w:r w:rsidR="00F929DF" w:rsidRPr="003C36D8">
        <w:rPr>
          <w:rFonts w:ascii="Comic Sans MS" w:hAnsi="Comic Sans MS"/>
          <w:sz w:val="16"/>
          <w:szCs w:val="16"/>
        </w:rPr>
        <w:t xml:space="preserve"> </w:t>
      </w:r>
      <w:r w:rsidR="00F929DF" w:rsidRPr="007352AA">
        <w:rPr>
          <w:rFonts w:ascii="Comic Sans MS" w:hAnsi="Comic Sans MS"/>
          <w:sz w:val="16"/>
          <w:szCs w:val="16"/>
        </w:rPr>
        <w:t>M. PICOULIER Michaël</w:t>
      </w:r>
      <w:r w:rsidR="00F929DF">
        <w:rPr>
          <w:rFonts w:ascii="Comic Sans MS" w:hAnsi="Comic Sans MS"/>
          <w:sz w:val="16"/>
          <w:szCs w:val="16"/>
        </w:rPr>
        <w:t>,</w:t>
      </w:r>
      <w:r w:rsidR="00F929DF" w:rsidRPr="003C36D8">
        <w:rPr>
          <w:rFonts w:ascii="Comic Sans MS" w:hAnsi="Comic Sans MS"/>
          <w:sz w:val="16"/>
          <w:szCs w:val="16"/>
        </w:rPr>
        <w:t xml:space="preserve"> </w:t>
      </w:r>
      <w:r w:rsidR="00F929DF" w:rsidRPr="007352AA">
        <w:rPr>
          <w:rFonts w:ascii="Comic Sans MS" w:hAnsi="Comic Sans MS"/>
          <w:sz w:val="16"/>
          <w:szCs w:val="16"/>
        </w:rPr>
        <w:t xml:space="preserve">MME GOBIN </w:t>
      </w:r>
      <w:r w:rsidR="00F929DF">
        <w:rPr>
          <w:rFonts w:ascii="Comic Sans MS" w:hAnsi="Comic Sans MS"/>
          <w:sz w:val="16"/>
          <w:szCs w:val="16"/>
        </w:rPr>
        <w:t xml:space="preserve"> Liliane,</w:t>
      </w:r>
      <w:r w:rsidR="00F929DF" w:rsidRPr="003C36D8">
        <w:rPr>
          <w:rFonts w:ascii="Comic Sans MS" w:hAnsi="Comic Sans MS"/>
          <w:sz w:val="16"/>
          <w:szCs w:val="16"/>
        </w:rPr>
        <w:t xml:space="preserve"> </w:t>
      </w:r>
      <w:r w:rsidR="00F929DF" w:rsidRPr="007352AA">
        <w:rPr>
          <w:rFonts w:ascii="Comic Sans MS" w:hAnsi="Comic Sans MS"/>
          <w:sz w:val="16"/>
          <w:szCs w:val="16"/>
        </w:rPr>
        <w:t>Mme</w:t>
      </w:r>
      <w:r w:rsidR="00F929DF">
        <w:rPr>
          <w:rFonts w:ascii="Comic Sans MS" w:hAnsi="Comic Sans MS"/>
          <w:sz w:val="16"/>
          <w:szCs w:val="16"/>
        </w:rPr>
        <w:t xml:space="preserve"> </w:t>
      </w:r>
      <w:r w:rsidR="00F929DF" w:rsidRPr="007352AA">
        <w:rPr>
          <w:rFonts w:ascii="Comic Sans MS" w:hAnsi="Comic Sans MS"/>
          <w:sz w:val="16"/>
          <w:szCs w:val="16"/>
        </w:rPr>
        <w:t>DAVIAU Larissa</w:t>
      </w:r>
      <w:r w:rsidR="00F929DF">
        <w:rPr>
          <w:rFonts w:ascii="Comic Sans MS" w:hAnsi="Comic Sans MS"/>
          <w:sz w:val="16"/>
          <w:szCs w:val="16"/>
        </w:rPr>
        <w:t>.</w:t>
      </w:r>
    </w:p>
    <w:p w:rsidR="005A3ED9" w:rsidRPr="007352AA" w:rsidRDefault="005A3ED9" w:rsidP="00334010">
      <w:pPr>
        <w:ind w:left="50"/>
        <w:jc w:val="both"/>
        <w:rPr>
          <w:rFonts w:ascii="Comic Sans MS" w:hAnsi="Comic Sans MS"/>
          <w:sz w:val="16"/>
          <w:szCs w:val="16"/>
        </w:rPr>
      </w:pPr>
    </w:p>
    <w:p w:rsidR="008C5E61" w:rsidRDefault="000367A3" w:rsidP="008C5E61">
      <w:pPr>
        <w:jc w:val="both"/>
        <w:rPr>
          <w:rFonts w:ascii="Comic Sans MS" w:hAnsi="Comic Sans MS"/>
          <w:sz w:val="16"/>
          <w:szCs w:val="16"/>
        </w:rPr>
      </w:pPr>
      <w:r w:rsidRPr="007352AA">
        <w:rPr>
          <w:rFonts w:ascii="Comic Sans MS" w:hAnsi="Comic Sans MS"/>
          <w:b/>
          <w:i/>
          <w:sz w:val="16"/>
          <w:szCs w:val="16"/>
          <w:u w:val="single"/>
        </w:rPr>
        <w:t>Etaient absents</w:t>
      </w:r>
      <w:r w:rsidRPr="007352AA">
        <w:rPr>
          <w:rFonts w:ascii="Comic Sans MS" w:hAnsi="Comic Sans MS"/>
          <w:b/>
          <w:i/>
          <w:sz w:val="16"/>
          <w:szCs w:val="16"/>
        </w:rPr>
        <w:t> </w:t>
      </w:r>
      <w:r w:rsidRPr="007352AA">
        <w:rPr>
          <w:rFonts w:ascii="Comic Sans MS" w:hAnsi="Comic Sans MS"/>
          <w:i/>
          <w:sz w:val="16"/>
          <w:szCs w:val="16"/>
        </w:rPr>
        <w:t>:</w:t>
      </w:r>
      <w:r w:rsidR="00802EB6">
        <w:rPr>
          <w:rFonts w:ascii="Comic Sans MS" w:hAnsi="Comic Sans MS"/>
          <w:sz w:val="16"/>
          <w:szCs w:val="16"/>
        </w:rPr>
        <w:t xml:space="preserve"> </w:t>
      </w:r>
      <w:r w:rsidR="00F929DF" w:rsidRPr="007352AA">
        <w:rPr>
          <w:rFonts w:ascii="Comic Sans MS" w:hAnsi="Comic Sans MS"/>
          <w:sz w:val="16"/>
          <w:szCs w:val="16"/>
        </w:rPr>
        <w:t>Mme BRETONNI</w:t>
      </w:r>
      <w:r w:rsidR="00F929DF">
        <w:rPr>
          <w:rFonts w:ascii="Comic Sans MS" w:hAnsi="Comic Sans MS"/>
          <w:sz w:val="16"/>
          <w:szCs w:val="16"/>
        </w:rPr>
        <w:t>ERE Delphine,</w:t>
      </w:r>
    </w:p>
    <w:p w:rsidR="00A91ED7" w:rsidRPr="007352AA" w:rsidRDefault="00A91ED7" w:rsidP="008C5E61">
      <w:pPr>
        <w:jc w:val="both"/>
        <w:rPr>
          <w:rFonts w:ascii="Comic Sans MS" w:hAnsi="Comic Sans MS" w:cstheme="minorHAnsi"/>
          <w:sz w:val="16"/>
          <w:szCs w:val="16"/>
        </w:rPr>
      </w:pPr>
    </w:p>
    <w:p w:rsidR="001E2C56" w:rsidRDefault="00F929DF" w:rsidP="008C5E61">
      <w:pPr>
        <w:jc w:val="both"/>
        <w:rPr>
          <w:rFonts w:ascii="Comic Sans MS" w:hAnsi="Comic Sans MS"/>
          <w:sz w:val="16"/>
          <w:szCs w:val="16"/>
        </w:rPr>
      </w:pPr>
      <w:r>
        <w:rPr>
          <w:rFonts w:ascii="Comic Sans MS" w:hAnsi="Comic Sans MS"/>
          <w:sz w:val="16"/>
          <w:szCs w:val="16"/>
        </w:rPr>
        <w:t xml:space="preserve">Mme BRETONNIERE Delphine </w:t>
      </w:r>
      <w:r w:rsidR="003C36D8">
        <w:rPr>
          <w:rFonts w:ascii="Comic Sans MS" w:hAnsi="Comic Sans MS"/>
          <w:sz w:val="16"/>
          <w:szCs w:val="16"/>
        </w:rPr>
        <w:t xml:space="preserve">donne procuration à Mme </w:t>
      </w:r>
      <w:r>
        <w:rPr>
          <w:rFonts w:ascii="Comic Sans MS" w:hAnsi="Comic Sans MS"/>
          <w:sz w:val="16"/>
          <w:szCs w:val="16"/>
        </w:rPr>
        <w:t>DAVIAU Larissa</w:t>
      </w:r>
    </w:p>
    <w:p w:rsidR="00AA2C8D" w:rsidRDefault="00AA2C8D" w:rsidP="008C5E61">
      <w:pPr>
        <w:jc w:val="both"/>
        <w:rPr>
          <w:rFonts w:ascii="Comic Sans MS" w:hAnsi="Comic Sans MS"/>
          <w:sz w:val="16"/>
          <w:szCs w:val="16"/>
        </w:rPr>
      </w:pPr>
    </w:p>
    <w:p w:rsidR="001F1981" w:rsidRPr="001F1981" w:rsidRDefault="001F1981" w:rsidP="001F1981">
      <w:pPr>
        <w:jc w:val="both"/>
        <w:rPr>
          <w:rFonts w:ascii="Comic Sans MS" w:hAnsi="Comic Sans MS"/>
          <w:b/>
          <w:sz w:val="18"/>
          <w:szCs w:val="18"/>
          <w:u w:val="single"/>
        </w:rPr>
      </w:pPr>
      <w:r w:rsidRPr="001F1981">
        <w:rPr>
          <w:rFonts w:ascii="Comic Sans MS" w:hAnsi="Comic Sans MS"/>
          <w:b/>
          <w:sz w:val="18"/>
          <w:szCs w:val="18"/>
          <w:u w:val="single"/>
        </w:rPr>
        <w:t>Modification statutaire – ajout de nouvelles compétences</w:t>
      </w:r>
    </w:p>
    <w:p w:rsidR="001F1981" w:rsidRDefault="001F1981" w:rsidP="001F1981">
      <w:pPr>
        <w:jc w:val="both"/>
        <w:rPr>
          <w:rFonts w:ascii="Comic Sans MS" w:hAnsi="Comic Sans MS"/>
          <w:sz w:val="18"/>
          <w:szCs w:val="18"/>
        </w:rPr>
      </w:pPr>
    </w:p>
    <w:p w:rsidR="001F1981" w:rsidRPr="001F1981" w:rsidRDefault="001F1981" w:rsidP="001F1981">
      <w:pPr>
        <w:jc w:val="both"/>
        <w:rPr>
          <w:rFonts w:ascii="Comic Sans MS" w:hAnsi="Comic Sans MS"/>
          <w:sz w:val="18"/>
          <w:szCs w:val="18"/>
        </w:rPr>
      </w:pPr>
      <w:r w:rsidRPr="001F1981">
        <w:rPr>
          <w:rFonts w:ascii="Comic Sans MS" w:hAnsi="Comic Sans MS"/>
          <w:sz w:val="18"/>
          <w:szCs w:val="18"/>
        </w:rPr>
        <w:t>Monsieur le Maire rappelle aux membres du Conseil l’arrêté préfectoral n° DIRCOL      2016-0691 du 28 décembre 2016 portant modification des statuts de la Communauté de Communes du Pays Fléchois, derniers statuts en vigueur.</w:t>
      </w:r>
    </w:p>
    <w:p w:rsidR="001F1981" w:rsidRPr="001F1981" w:rsidRDefault="001F1981" w:rsidP="001F1981">
      <w:pPr>
        <w:jc w:val="both"/>
        <w:rPr>
          <w:rFonts w:ascii="Comic Sans MS" w:hAnsi="Comic Sans MS"/>
          <w:sz w:val="18"/>
          <w:szCs w:val="18"/>
        </w:rPr>
      </w:pPr>
      <w:r w:rsidRPr="001F1981">
        <w:rPr>
          <w:rFonts w:ascii="Comic Sans MS" w:hAnsi="Comic Sans MS"/>
          <w:sz w:val="18"/>
          <w:szCs w:val="18"/>
        </w:rPr>
        <w:t>Le Conseil Municipal,</w:t>
      </w:r>
    </w:p>
    <w:p w:rsidR="001F1981" w:rsidRPr="001F1981" w:rsidRDefault="001F1981" w:rsidP="001F1981">
      <w:pPr>
        <w:ind w:left="426"/>
        <w:jc w:val="both"/>
        <w:rPr>
          <w:rFonts w:ascii="Comic Sans MS" w:hAnsi="Comic Sans MS"/>
          <w:sz w:val="18"/>
          <w:szCs w:val="18"/>
        </w:rPr>
      </w:pPr>
      <w:r w:rsidRPr="001F1981">
        <w:rPr>
          <w:rFonts w:ascii="Comic Sans MS" w:hAnsi="Comic Sans MS"/>
          <w:sz w:val="18"/>
          <w:szCs w:val="18"/>
        </w:rPr>
        <w:t>Vu l’article 72 de la Constitution,</w:t>
      </w:r>
    </w:p>
    <w:p w:rsidR="001F1981" w:rsidRPr="001F1981" w:rsidRDefault="001F1981" w:rsidP="001F1981">
      <w:pPr>
        <w:ind w:left="426"/>
        <w:jc w:val="both"/>
        <w:rPr>
          <w:rFonts w:ascii="Comic Sans MS" w:hAnsi="Comic Sans MS"/>
          <w:sz w:val="18"/>
          <w:szCs w:val="18"/>
        </w:rPr>
      </w:pPr>
      <w:r w:rsidRPr="001F1981">
        <w:rPr>
          <w:rFonts w:ascii="Comic Sans MS" w:hAnsi="Comic Sans MS"/>
          <w:sz w:val="18"/>
          <w:szCs w:val="18"/>
        </w:rPr>
        <w:t>Vu le Code Général des Collectivités Territoriales et notamment les articles L 5211-20 et L 5214-23-1,</w:t>
      </w:r>
    </w:p>
    <w:p w:rsidR="001F1981" w:rsidRPr="001F1981" w:rsidRDefault="001F1981" w:rsidP="001F1981">
      <w:pPr>
        <w:ind w:left="426"/>
        <w:jc w:val="both"/>
        <w:rPr>
          <w:rFonts w:ascii="Comic Sans MS" w:hAnsi="Comic Sans MS"/>
          <w:sz w:val="18"/>
          <w:szCs w:val="18"/>
        </w:rPr>
      </w:pPr>
      <w:r w:rsidRPr="001F1981">
        <w:rPr>
          <w:rFonts w:ascii="Comic Sans MS" w:hAnsi="Comic Sans MS"/>
          <w:sz w:val="18"/>
          <w:szCs w:val="18"/>
        </w:rPr>
        <w:t>Vu l’arrêté préfectoral n° DIRCOL 2016-0691 du 28 décembre 2016 portant modification des statuts de la Communauté de Communes du Pays Fléchois,</w:t>
      </w:r>
    </w:p>
    <w:p w:rsidR="001F1981" w:rsidRPr="001F1981" w:rsidRDefault="001F1981" w:rsidP="001F1981">
      <w:pPr>
        <w:jc w:val="both"/>
        <w:rPr>
          <w:rFonts w:ascii="Comic Sans MS" w:hAnsi="Comic Sans MS"/>
          <w:sz w:val="18"/>
          <w:szCs w:val="18"/>
        </w:rPr>
      </w:pPr>
      <w:r w:rsidRPr="001F1981">
        <w:rPr>
          <w:rFonts w:ascii="Comic Sans MS" w:hAnsi="Comic Sans MS"/>
          <w:sz w:val="18"/>
          <w:szCs w:val="18"/>
        </w:rPr>
        <w:t>Considérant que la Communauté de Communes souhaite continuer à pouvoir bénéficier du versement de la Dotation Globale de Fonctionnement bonifiée et se conformer aux dispositions de la loi portant Nouvelle Organisation Territoriale de la République (</w:t>
      </w:r>
      <w:proofErr w:type="spellStart"/>
      <w:r w:rsidRPr="001F1981">
        <w:rPr>
          <w:rFonts w:ascii="Comic Sans MS" w:hAnsi="Comic Sans MS"/>
          <w:sz w:val="18"/>
          <w:szCs w:val="18"/>
        </w:rPr>
        <w:t>NOTRe</w:t>
      </w:r>
      <w:proofErr w:type="spellEnd"/>
      <w:r w:rsidRPr="001F1981">
        <w:rPr>
          <w:rFonts w:ascii="Comic Sans MS" w:hAnsi="Comic Sans MS"/>
          <w:sz w:val="18"/>
          <w:szCs w:val="18"/>
        </w:rPr>
        <w:t xml:space="preserve">) promulguée le 7 août 2015, </w:t>
      </w:r>
    </w:p>
    <w:p w:rsidR="001F1981" w:rsidRPr="001F1981" w:rsidRDefault="001F1981" w:rsidP="001F1981">
      <w:pPr>
        <w:jc w:val="both"/>
        <w:rPr>
          <w:rFonts w:ascii="Comic Sans MS" w:hAnsi="Comic Sans MS"/>
          <w:sz w:val="18"/>
          <w:szCs w:val="18"/>
        </w:rPr>
      </w:pPr>
      <w:r w:rsidRPr="001F1981">
        <w:rPr>
          <w:rFonts w:ascii="Comic Sans MS" w:hAnsi="Comic Sans MS"/>
          <w:sz w:val="18"/>
          <w:szCs w:val="18"/>
        </w:rPr>
        <w:t>Il y a lieu de procéder à l’ajout de trois nouvelles compétences statutaires, portant ainsi à neuf le nombre de groupes de compétences éligibles à cette dotation.</w:t>
      </w:r>
    </w:p>
    <w:p w:rsidR="001F1981" w:rsidRPr="001F1981" w:rsidRDefault="001F1981" w:rsidP="001F1981">
      <w:pPr>
        <w:jc w:val="both"/>
        <w:rPr>
          <w:rFonts w:ascii="Comic Sans MS" w:hAnsi="Comic Sans MS"/>
          <w:sz w:val="18"/>
          <w:szCs w:val="18"/>
        </w:rPr>
      </w:pPr>
    </w:p>
    <w:p w:rsidR="001F1981" w:rsidRPr="001F1981" w:rsidRDefault="001F1981" w:rsidP="001F1981">
      <w:pPr>
        <w:jc w:val="both"/>
        <w:rPr>
          <w:rFonts w:ascii="Comic Sans MS" w:hAnsi="Comic Sans MS"/>
          <w:sz w:val="18"/>
          <w:szCs w:val="18"/>
        </w:rPr>
      </w:pPr>
      <w:r w:rsidRPr="001F1981">
        <w:rPr>
          <w:rFonts w:ascii="Comic Sans MS" w:hAnsi="Comic Sans MS"/>
          <w:sz w:val="18"/>
          <w:szCs w:val="18"/>
        </w:rPr>
        <w:t>Il est ainsi proposé d’ajouter les compétences communautaires suivantes :</w:t>
      </w:r>
    </w:p>
    <w:p w:rsidR="001F1981" w:rsidRPr="001F1981" w:rsidRDefault="001F1981" w:rsidP="001F1981">
      <w:pPr>
        <w:ind w:left="426"/>
        <w:jc w:val="both"/>
        <w:rPr>
          <w:rFonts w:ascii="Comic Sans MS" w:hAnsi="Comic Sans MS"/>
          <w:i/>
          <w:sz w:val="18"/>
          <w:szCs w:val="18"/>
        </w:rPr>
      </w:pPr>
      <w:r w:rsidRPr="001F1981">
        <w:rPr>
          <w:rFonts w:ascii="Comic Sans MS" w:hAnsi="Comic Sans MS"/>
          <w:i/>
          <w:sz w:val="18"/>
          <w:szCs w:val="18"/>
        </w:rPr>
        <w:sym w:font="Wingdings" w:char="F09F"/>
      </w:r>
      <w:r w:rsidRPr="001F1981">
        <w:rPr>
          <w:rFonts w:ascii="Comic Sans MS" w:hAnsi="Comic Sans MS"/>
          <w:i/>
          <w:sz w:val="18"/>
          <w:szCs w:val="18"/>
        </w:rPr>
        <w:t xml:space="preserve"> « Gestion des milieux aquatiques et prévention des inondations dans les conditions prévues à l'article L. 211-7 du code de l'environnement »</w:t>
      </w:r>
    </w:p>
    <w:p w:rsidR="001F1981" w:rsidRPr="001F1981" w:rsidRDefault="001F1981" w:rsidP="001F1981">
      <w:pPr>
        <w:ind w:left="426"/>
        <w:jc w:val="both"/>
        <w:rPr>
          <w:rFonts w:ascii="Comic Sans MS" w:hAnsi="Comic Sans MS"/>
          <w:i/>
          <w:sz w:val="18"/>
          <w:szCs w:val="18"/>
        </w:rPr>
      </w:pPr>
    </w:p>
    <w:p w:rsidR="001F1981" w:rsidRPr="001F1981" w:rsidRDefault="001F1981" w:rsidP="001F1981">
      <w:pPr>
        <w:ind w:left="426"/>
        <w:jc w:val="both"/>
        <w:rPr>
          <w:rFonts w:ascii="Comic Sans MS" w:hAnsi="Comic Sans MS"/>
          <w:i/>
          <w:sz w:val="18"/>
          <w:szCs w:val="18"/>
        </w:rPr>
      </w:pPr>
      <w:r w:rsidRPr="001F1981">
        <w:rPr>
          <w:rFonts w:ascii="Comic Sans MS" w:hAnsi="Comic Sans MS"/>
          <w:i/>
          <w:sz w:val="18"/>
          <w:szCs w:val="18"/>
        </w:rPr>
        <w:sym w:font="Wingdings" w:char="F09F"/>
      </w:r>
      <w:r w:rsidRPr="001F1981">
        <w:rPr>
          <w:rFonts w:ascii="Comic Sans MS" w:hAnsi="Comic Sans MS"/>
          <w:i/>
          <w:sz w:val="18"/>
          <w:szCs w:val="18"/>
        </w:rPr>
        <w:t xml:space="preserve"> « Création ou aménagement et entretien de voirie d'intérêt communautaire. </w:t>
      </w:r>
    </w:p>
    <w:p w:rsidR="001F1981" w:rsidRPr="001F1981" w:rsidRDefault="001F1981" w:rsidP="001F1981">
      <w:pPr>
        <w:ind w:left="426"/>
        <w:jc w:val="both"/>
        <w:rPr>
          <w:rFonts w:ascii="Comic Sans MS" w:hAnsi="Comic Sans MS"/>
          <w:i/>
          <w:sz w:val="18"/>
          <w:szCs w:val="18"/>
        </w:rPr>
      </w:pPr>
      <w:r w:rsidRPr="001F1981">
        <w:rPr>
          <w:rFonts w:ascii="Comic Sans MS" w:hAnsi="Comic Sans MS"/>
          <w:i/>
          <w:sz w:val="18"/>
          <w:szCs w:val="18"/>
        </w:rPr>
        <w:t xml:space="preserve">Sont d’intérêt communautaire : </w:t>
      </w:r>
    </w:p>
    <w:p w:rsidR="001F1981" w:rsidRPr="001F1981" w:rsidRDefault="001F1981" w:rsidP="001F1981">
      <w:pPr>
        <w:ind w:left="993"/>
        <w:jc w:val="both"/>
        <w:rPr>
          <w:rFonts w:ascii="Comic Sans MS" w:hAnsi="Comic Sans MS"/>
          <w:i/>
          <w:sz w:val="18"/>
          <w:szCs w:val="18"/>
        </w:rPr>
      </w:pPr>
      <w:r w:rsidRPr="001F1981">
        <w:rPr>
          <w:rFonts w:ascii="Comic Sans MS" w:hAnsi="Comic Sans MS"/>
          <w:i/>
          <w:sz w:val="18"/>
          <w:szCs w:val="18"/>
        </w:rPr>
        <w:t>- les voies communales</w:t>
      </w:r>
    </w:p>
    <w:p w:rsidR="001F1981" w:rsidRPr="001F1981" w:rsidRDefault="001F1981" w:rsidP="001F1981">
      <w:pPr>
        <w:ind w:left="993"/>
        <w:jc w:val="both"/>
        <w:rPr>
          <w:rFonts w:ascii="Comic Sans MS" w:hAnsi="Comic Sans MS"/>
          <w:i/>
          <w:sz w:val="18"/>
          <w:szCs w:val="18"/>
        </w:rPr>
      </w:pPr>
      <w:r w:rsidRPr="001F1981">
        <w:rPr>
          <w:rFonts w:ascii="Comic Sans MS" w:hAnsi="Comic Sans MS"/>
          <w:i/>
          <w:sz w:val="18"/>
          <w:szCs w:val="18"/>
        </w:rPr>
        <w:t>- les chemins ruraux desservant les habitations, et chemins de liaison entre deux voiries d’intérêt communautaire</w:t>
      </w:r>
    </w:p>
    <w:p w:rsidR="001F1981" w:rsidRPr="001F1981" w:rsidRDefault="001F1981" w:rsidP="001F1981">
      <w:pPr>
        <w:ind w:left="993"/>
        <w:jc w:val="both"/>
        <w:rPr>
          <w:rFonts w:ascii="Comic Sans MS" w:hAnsi="Comic Sans MS"/>
          <w:i/>
          <w:sz w:val="18"/>
          <w:szCs w:val="18"/>
        </w:rPr>
      </w:pPr>
      <w:r w:rsidRPr="001F1981">
        <w:rPr>
          <w:rFonts w:ascii="Comic Sans MS" w:hAnsi="Comic Sans MS"/>
          <w:i/>
          <w:sz w:val="18"/>
          <w:szCs w:val="18"/>
        </w:rPr>
        <w:t>- les anciennes voies ferrées (Route du Miel La Flèche – direction Baugé ; Voie verte La Flèche / Luché-</w:t>
      </w:r>
      <w:proofErr w:type="spellStart"/>
      <w:r w:rsidRPr="001F1981">
        <w:rPr>
          <w:rFonts w:ascii="Comic Sans MS" w:hAnsi="Comic Sans MS"/>
          <w:i/>
          <w:sz w:val="18"/>
          <w:szCs w:val="18"/>
        </w:rPr>
        <w:t>Pringé</w:t>
      </w:r>
      <w:proofErr w:type="spellEnd"/>
      <w:r w:rsidRPr="001F1981">
        <w:rPr>
          <w:rFonts w:ascii="Comic Sans MS" w:hAnsi="Comic Sans MS"/>
          <w:i/>
          <w:sz w:val="18"/>
          <w:szCs w:val="18"/>
        </w:rPr>
        <w:t xml:space="preserve"> ; Voie verte La Flèche / Bazouges-sur-le-Loir) (selon plan annexé) </w:t>
      </w:r>
    </w:p>
    <w:p w:rsidR="001F1981" w:rsidRPr="001F1981" w:rsidRDefault="001F1981" w:rsidP="001F1981">
      <w:pPr>
        <w:ind w:left="993"/>
        <w:jc w:val="both"/>
        <w:rPr>
          <w:rFonts w:ascii="Comic Sans MS" w:hAnsi="Comic Sans MS"/>
          <w:i/>
          <w:sz w:val="18"/>
          <w:szCs w:val="18"/>
        </w:rPr>
      </w:pPr>
      <w:r w:rsidRPr="001F1981">
        <w:rPr>
          <w:rFonts w:ascii="Comic Sans MS" w:hAnsi="Comic Sans MS"/>
          <w:i/>
          <w:sz w:val="18"/>
          <w:szCs w:val="18"/>
        </w:rPr>
        <w:t>- les chemins de randonnée suivants : le cheminement le long de l’</w:t>
      </w:r>
      <w:proofErr w:type="spellStart"/>
      <w:r w:rsidRPr="001F1981">
        <w:rPr>
          <w:rFonts w:ascii="Comic Sans MS" w:hAnsi="Comic Sans MS"/>
          <w:i/>
          <w:sz w:val="18"/>
          <w:szCs w:val="18"/>
        </w:rPr>
        <w:t>Argance</w:t>
      </w:r>
      <w:proofErr w:type="spellEnd"/>
      <w:r w:rsidRPr="001F1981">
        <w:rPr>
          <w:rFonts w:ascii="Comic Sans MS" w:hAnsi="Comic Sans MS"/>
          <w:i/>
          <w:sz w:val="18"/>
          <w:szCs w:val="18"/>
        </w:rPr>
        <w:t xml:space="preserve"> (selon plan annexé) »</w:t>
      </w:r>
    </w:p>
    <w:p w:rsidR="001F1981" w:rsidRPr="001F1981" w:rsidRDefault="001F1981" w:rsidP="001F1981">
      <w:pPr>
        <w:jc w:val="both"/>
        <w:rPr>
          <w:rFonts w:ascii="Comic Sans MS" w:hAnsi="Comic Sans MS"/>
          <w:i/>
          <w:sz w:val="18"/>
          <w:szCs w:val="18"/>
        </w:rPr>
      </w:pPr>
    </w:p>
    <w:p w:rsidR="001F1981" w:rsidRPr="001F1981" w:rsidRDefault="001F1981" w:rsidP="001F1981">
      <w:pPr>
        <w:ind w:left="426"/>
        <w:jc w:val="both"/>
        <w:rPr>
          <w:rFonts w:ascii="Comic Sans MS" w:hAnsi="Comic Sans MS"/>
          <w:i/>
          <w:sz w:val="18"/>
          <w:szCs w:val="18"/>
        </w:rPr>
      </w:pPr>
      <w:r w:rsidRPr="001F1981">
        <w:rPr>
          <w:rFonts w:ascii="Comic Sans MS" w:hAnsi="Comic Sans MS"/>
          <w:i/>
          <w:sz w:val="18"/>
          <w:szCs w:val="18"/>
        </w:rPr>
        <w:sym w:font="Wingdings" w:char="F09F"/>
      </w:r>
      <w:r w:rsidRPr="001F1981">
        <w:rPr>
          <w:rFonts w:ascii="Comic Sans MS" w:hAnsi="Comic Sans MS"/>
          <w:i/>
          <w:sz w:val="18"/>
          <w:szCs w:val="18"/>
        </w:rPr>
        <w:t xml:space="preserve"> « Création et gestion de maisons de services au public et définition des obligations de service au public y afférentes en application de l'article 27-2 de la loi n° 2000-321 du 12 avril 2000 relative aux droits des citoyens dans leurs relations avec les administrations »</w:t>
      </w:r>
    </w:p>
    <w:p w:rsidR="001F1981" w:rsidRPr="001F1981" w:rsidRDefault="001F1981" w:rsidP="001F1981">
      <w:pPr>
        <w:jc w:val="both"/>
        <w:rPr>
          <w:rFonts w:ascii="Comic Sans MS" w:hAnsi="Comic Sans MS"/>
          <w:sz w:val="18"/>
          <w:szCs w:val="18"/>
        </w:rPr>
      </w:pPr>
    </w:p>
    <w:p w:rsidR="001F1981" w:rsidRPr="001F1981" w:rsidRDefault="001F1981" w:rsidP="001F1981">
      <w:pPr>
        <w:autoSpaceDE w:val="0"/>
        <w:autoSpaceDN w:val="0"/>
        <w:adjustRightInd w:val="0"/>
        <w:spacing w:after="120"/>
        <w:rPr>
          <w:rFonts w:ascii="Comic Sans MS" w:eastAsiaTheme="minorHAnsi" w:hAnsi="Comic Sans MS" w:cs="Arial"/>
          <w:color w:val="000000"/>
          <w:sz w:val="18"/>
          <w:szCs w:val="18"/>
          <w:lang w:eastAsia="en-US"/>
        </w:rPr>
      </w:pPr>
      <w:r w:rsidRPr="001F1981">
        <w:rPr>
          <w:rFonts w:ascii="Comic Sans MS" w:eastAsiaTheme="minorHAnsi" w:hAnsi="Comic Sans MS" w:cs="Arial"/>
          <w:color w:val="000000"/>
          <w:sz w:val="18"/>
          <w:szCs w:val="18"/>
          <w:lang w:eastAsia="en-US"/>
        </w:rPr>
        <w:t xml:space="preserve">Après en avoir délibéré, il est donc proposé au Conseil Municipal : </w:t>
      </w:r>
    </w:p>
    <w:p w:rsidR="001F1981" w:rsidRPr="001F1981" w:rsidRDefault="001F1981" w:rsidP="001F1981">
      <w:pPr>
        <w:autoSpaceDE w:val="0"/>
        <w:autoSpaceDN w:val="0"/>
        <w:adjustRightInd w:val="0"/>
        <w:ind w:left="851" w:hanging="284"/>
        <w:jc w:val="both"/>
        <w:rPr>
          <w:rFonts w:ascii="Comic Sans MS" w:eastAsiaTheme="minorHAnsi" w:hAnsi="Comic Sans MS" w:cs="Arial"/>
          <w:color w:val="000000"/>
          <w:sz w:val="18"/>
          <w:szCs w:val="18"/>
          <w:lang w:eastAsia="en-US"/>
        </w:rPr>
      </w:pPr>
      <w:r w:rsidRPr="001F1981">
        <w:rPr>
          <w:rFonts w:ascii="Comic Sans MS" w:eastAsiaTheme="minorHAnsi" w:hAnsi="Comic Sans MS" w:cs="Arial"/>
          <w:color w:val="000000"/>
          <w:sz w:val="18"/>
          <w:szCs w:val="18"/>
          <w:lang w:eastAsia="en-US"/>
        </w:rPr>
        <w:sym w:font="Wingdings" w:char="F0D8"/>
      </w:r>
      <w:r w:rsidRPr="001F1981">
        <w:rPr>
          <w:rFonts w:ascii="Comic Sans MS" w:eastAsiaTheme="minorHAnsi" w:hAnsi="Comic Sans MS" w:cs="Arial"/>
          <w:color w:val="000000"/>
          <w:sz w:val="18"/>
          <w:szCs w:val="18"/>
          <w:lang w:eastAsia="en-US"/>
        </w:rPr>
        <w:t xml:space="preserve"> </w:t>
      </w:r>
      <w:r w:rsidRPr="001F1981">
        <w:rPr>
          <w:rFonts w:ascii="Comic Sans MS" w:eastAsiaTheme="minorHAnsi" w:hAnsi="Comic Sans MS" w:cs="Arial"/>
          <w:b/>
          <w:color w:val="000000"/>
          <w:sz w:val="18"/>
          <w:szCs w:val="18"/>
          <w:lang w:eastAsia="en-US"/>
        </w:rPr>
        <w:t xml:space="preserve">D’approuver la modification des statuts </w:t>
      </w:r>
      <w:r w:rsidRPr="001F1981">
        <w:rPr>
          <w:rFonts w:ascii="Comic Sans MS" w:eastAsiaTheme="minorHAnsi" w:hAnsi="Comic Sans MS" w:cs="Arial"/>
          <w:color w:val="000000"/>
          <w:sz w:val="18"/>
          <w:szCs w:val="18"/>
          <w:lang w:eastAsia="en-US"/>
        </w:rPr>
        <w:t xml:space="preserve">de la Communauté de Communes du Pays Fléchois conformément aux modifications </w:t>
      </w:r>
      <w:proofErr w:type="spellStart"/>
      <w:r w:rsidRPr="001F1981">
        <w:rPr>
          <w:rFonts w:ascii="Comic Sans MS" w:eastAsiaTheme="minorHAnsi" w:hAnsi="Comic Sans MS" w:cs="Arial"/>
          <w:color w:val="000000"/>
          <w:sz w:val="18"/>
          <w:szCs w:val="18"/>
          <w:lang w:eastAsia="en-US"/>
        </w:rPr>
        <w:t>sus-mentionnées</w:t>
      </w:r>
      <w:proofErr w:type="spellEnd"/>
      <w:r w:rsidRPr="001F1981">
        <w:rPr>
          <w:rFonts w:ascii="Comic Sans MS" w:eastAsiaTheme="minorHAnsi" w:hAnsi="Comic Sans MS" w:cs="Arial"/>
          <w:color w:val="000000"/>
          <w:sz w:val="18"/>
          <w:szCs w:val="18"/>
          <w:lang w:eastAsia="en-US"/>
        </w:rPr>
        <w:t xml:space="preserve">, </w:t>
      </w:r>
    </w:p>
    <w:p w:rsidR="001F1981" w:rsidRPr="001F1981" w:rsidRDefault="001F1981" w:rsidP="001F1981">
      <w:pPr>
        <w:autoSpaceDE w:val="0"/>
        <w:autoSpaceDN w:val="0"/>
        <w:adjustRightInd w:val="0"/>
        <w:ind w:left="851" w:hanging="284"/>
        <w:jc w:val="both"/>
        <w:rPr>
          <w:rFonts w:ascii="Comic Sans MS" w:eastAsiaTheme="minorHAnsi" w:hAnsi="Comic Sans MS" w:cs="Arial"/>
          <w:color w:val="000000"/>
          <w:sz w:val="18"/>
          <w:szCs w:val="18"/>
          <w:lang w:eastAsia="en-US"/>
        </w:rPr>
      </w:pPr>
      <w:r w:rsidRPr="001F1981">
        <w:rPr>
          <w:rFonts w:ascii="Comic Sans MS" w:eastAsiaTheme="minorHAnsi" w:hAnsi="Comic Sans MS" w:cs="Arial"/>
          <w:color w:val="000000"/>
          <w:sz w:val="18"/>
          <w:szCs w:val="18"/>
          <w:lang w:eastAsia="en-US"/>
        </w:rPr>
        <w:sym w:font="Wingdings" w:char="F0D8"/>
      </w:r>
      <w:r w:rsidRPr="001F1981">
        <w:rPr>
          <w:rFonts w:ascii="Comic Sans MS" w:eastAsiaTheme="minorHAnsi" w:hAnsi="Comic Sans MS" w:cs="Arial"/>
          <w:color w:val="000000"/>
          <w:sz w:val="18"/>
          <w:szCs w:val="18"/>
          <w:lang w:eastAsia="en-US"/>
        </w:rPr>
        <w:t xml:space="preserve"> </w:t>
      </w:r>
      <w:r w:rsidRPr="001F1981">
        <w:rPr>
          <w:rFonts w:ascii="Comic Sans MS" w:eastAsiaTheme="minorHAnsi" w:hAnsi="Comic Sans MS" w:cs="Arial"/>
          <w:b/>
          <w:color w:val="000000"/>
          <w:sz w:val="18"/>
          <w:szCs w:val="18"/>
          <w:lang w:eastAsia="en-US"/>
        </w:rPr>
        <w:t>D’autoriser Monsieur le Maire</w:t>
      </w:r>
      <w:r w:rsidRPr="001F1981">
        <w:rPr>
          <w:rFonts w:ascii="Comic Sans MS" w:eastAsiaTheme="minorHAnsi" w:hAnsi="Comic Sans MS" w:cs="Arial"/>
          <w:color w:val="000000"/>
          <w:sz w:val="18"/>
          <w:szCs w:val="18"/>
          <w:lang w:eastAsia="en-US"/>
        </w:rPr>
        <w:t xml:space="preserve"> (ou son représentant) à signer toutes pièces relatives à cette délibération, </w:t>
      </w:r>
    </w:p>
    <w:p w:rsidR="001F1981" w:rsidRPr="001F1981" w:rsidRDefault="001F1981" w:rsidP="001F1981">
      <w:pPr>
        <w:autoSpaceDE w:val="0"/>
        <w:autoSpaceDN w:val="0"/>
        <w:adjustRightInd w:val="0"/>
        <w:ind w:left="851" w:hanging="284"/>
        <w:jc w:val="both"/>
        <w:rPr>
          <w:rFonts w:ascii="Comic Sans MS" w:eastAsiaTheme="minorHAnsi" w:hAnsi="Comic Sans MS" w:cs="Arial"/>
          <w:color w:val="000000"/>
          <w:sz w:val="18"/>
          <w:szCs w:val="18"/>
          <w:lang w:eastAsia="en-US"/>
        </w:rPr>
      </w:pPr>
      <w:r w:rsidRPr="001F1981">
        <w:rPr>
          <w:rFonts w:ascii="Comic Sans MS" w:eastAsiaTheme="minorHAnsi" w:hAnsi="Comic Sans MS" w:cs="Arial"/>
          <w:color w:val="000000"/>
          <w:sz w:val="18"/>
          <w:szCs w:val="18"/>
          <w:lang w:eastAsia="en-US"/>
        </w:rPr>
        <w:sym w:font="Wingdings" w:char="F0D8"/>
      </w:r>
      <w:r w:rsidRPr="001F1981">
        <w:rPr>
          <w:rFonts w:ascii="Comic Sans MS" w:eastAsiaTheme="minorHAnsi" w:hAnsi="Comic Sans MS" w:cs="Arial"/>
          <w:color w:val="000000"/>
          <w:sz w:val="18"/>
          <w:szCs w:val="18"/>
          <w:lang w:eastAsia="en-US"/>
        </w:rPr>
        <w:t xml:space="preserve"> </w:t>
      </w:r>
      <w:r w:rsidRPr="001F1981">
        <w:rPr>
          <w:rFonts w:ascii="Comic Sans MS" w:eastAsiaTheme="minorHAnsi" w:hAnsi="Comic Sans MS" w:cs="Arial"/>
          <w:b/>
          <w:color w:val="000000"/>
          <w:sz w:val="18"/>
          <w:szCs w:val="18"/>
          <w:lang w:eastAsia="en-US"/>
        </w:rPr>
        <w:t>De solliciter auprès de Monsieur le Préfet</w:t>
      </w:r>
      <w:r w:rsidRPr="001F1981">
        <w:rPr>
          <w:rFonts w:ascii="Comic Sans MS" w:eastAsiaTheme="minorHAnsi" w:hAnsi="Comic Sans MS" w:cs="Arial"/>
          <w:color w:val="000000"/>
          <w:sz w:val="18"/>
          <w:szCs w:val="18"/>
          <w:lang w:eastAsia="en-US"/>
        </w:rPr>
        <w:t xml:space="preserve"> de la Sarthe la modification statutaire correspondante.</w:t>
      </w:r>
      <w:bookmarkStart w:id="0" w:name="_GoBack"/>
      <w:bookmarkEnd w:id="0"/>
    </w:p>
    <w:p w:rsidR="001F1981" w:rsidRPr="001F1981" w:rsidRDefault="001F1981" w:rsidP="001F1981">
      <w:pPr>
        <w:rPr>
          <w:rFonts w:ascii="Comic Sans MS" w:hAnsi="Comic Sans MS" w:cstheme="minorHAnsi"/>
          <w:sz w:val="18"/>
          <w:szCs w:val="18"/>
        </w:rPr>
      </w:pPr>
    </w:p>
    <w:p w:rsidR="001F1981" w:rsidRDefault="001F1981" w:rsidP="001F1981">
      <w:pPr>
        <w:jc w:val="both"/>
        <w:rPr>
          <w:rFonts w:ascii="Comic Sans MS" w:hAnsi="Comic Sans MS"/>
          <w:b/>
          <w:sz w:val="18"/>
          <w:szCs w:val="18"/>
          <w:u w:val="single"/>
        </w:rPr>
      </w:pPr>
    </w:p>
    <w:p w:rsidR="001F1981" w:rsidRPr="001F1981" w:rsidRDefault="001F1981" w:rsidP="001F1981">
      <w:pPr>
        <w:jc w:val="both"/>
        <w:rPr>
          <w:rFonts w:ascii="Comic Sans MS" w:hAnsi="Comic Sans MS"/>
          <w:b/>
          <w:sz w:val="18"/>
          <w:szCs w:val="18"/>
          <w:u w:val="single"/>
        </w:rPr>
      </w:pPr>
      <w:r w:rsidRPr="001F1981">
        <w:rPr>
          <w:rFonts w:ascii="Comic Sans MS" w:hAnsi="Comic Sans MS"/>
          <w:b/>
          <w:sz w:val="18"/>
          <w:szCs w:val="18"/>
          <w:u w:val="single"/>
        </w:rPr>
        <w:t>Vente terrain communal lotissement Clos de la Fontaine parcelle ZR 146 et ZR 149</w:t>
      </w:r>
    </w:p>
    <w:p w:rsidR="001F1981" w:rsidRPr="001F1981" w:rsidRDefault="001F1981" w:rsidP="001F1981">
      <w:pPr>
        <w:jc w:val="both"/>
        <w:rPr>
          <w:rFonts w:ascii="Comic Sans MS" w:hAnsi="Comic Sans MS"/>
          <w:sz w:val="18"/>
          <w:szCs w:val="18"/>
        </w:rPr>
      </w:pPr>
      <w:r w:rsidRPr="001F1981">
        <w:rPr>
          <w:rFonts w:ascii="Comic Sans MS" w:hAnsi="Comic Sans MS"/>
          <w:sz w:val="18"/>
          <w:szCs w:val="18"/>
        </w:rPr>
        <w:t xml:space="preserve">Monsieur le maire informe le conseil municipal de la demande de rachat de terrain communal par M. EYMOND Frédéric qui est propriétaire de la parcelle ZR 145 au lotissement du Clos de la Fontaine. Les parcelles concernées par le rachat sont les suivantes : section ZR 146 et 149 en limite de sa propriété. Le prix de vente a été proposé à  1.60 € le m² (pour environ 30 </w:t>
      </w:r>
      <w:proofErr w:type="spellStart"/>
      <w:r w:rsidRPr="001F1981">
        <w:rPr>
          <w:rFonts w:ascii="Comic Sans MS" w:hAnsi="Comic Sans MS"/>
          <w:sz w:val="18"/>
          <w:szCs w:val="18"/>
        </w:rPr>
        <w:t>m²de</w:t>
      </w:r>
      <w:proofErr w:type="spellEnd"/>
      <w:r w:rsidRPr="001F1981">
        <w:rPr>
          <w:rFonts w:ascii="Comic Sans MS" w:hAnsi="Comic Sans MS"/>
          <w:sz w:val="18"/>
          <w:szCs w:val="18"/>
        </w:rPr>
        <w:t xml:space="preserve"> terrain), le frais de bornage et de rédaction d’acte sont à la charge de l’acheteur.</w:t>
      </w:r>
    </w:p>
    <w:p w:rsidR="001F1981" w:rsidRPr="001F1981" w:rsidRDefault="001F1981" w:rsidP="001F1981">
      <w:pPr>
        <w:jc w:val="both"/>
        <w:rPr>
          <w:rFonts w:ascii="Comic Sans MS" w:hAnsi="Comic Sans MS"/>
          <w:sz w:val="18"/>
          <w:szCs w:val="18"/>
        </w:rPr>
      </w:pPr>
      <w:r w:rsidRPr="001F1981">
        <w:rPr>
          <w:rFonts w:ascii="Comic Sans MS" w:hAnsi="Comic Sans MS"/>
          <w:sz w:val="18"/>
          <w:szCs w:val="18"/>
        </w:rPr>
        <w:t xml:space="preserve">Après en avoir délibéré, le conseil municipal : </w:t>
      </w:r>
    </w:p>
    <w:p w:rsidR="001F1981" w:rsidRPr="001F1981" w:rsidRDefault="001F1981" w:rsidP="001F1981">
      <w:pPr>
        <w:jc w:val="both"/>
        <w:rPr>
          <w:rFonts w:ascii="Comic Sans MS" w:hAnsi="Comic Sans MS"/>
          <w:sz w:val="18"/>
          <w:szCs w:val="18"/>
        </w:rPr>
      </w:pPr>
      <w:r w:rsidRPr="001F1981">
        <w:rPr>
          <w:rFonts w:ascii="Comic Sans MS" w:hAnsi="Comic Sans MS"/>
          <w:sz w:val="18"/>
          <w:szCs w:val="18"/>
        </w:rPr>
        <w:sym w:font="Wingdings" w:char="F0D8"/>
      </w:r>
      <w:r w:rsidRPr="001F1981">
        <w:rPr>
          <w:rFonts w:ascii="Comic Sans MS" w:hAnsi="Comic Sans MS"/>
          <w:b/>
          <w:sz w:val="18"/>
          <w:szCs w:val="18"/>
        </w:rPr>
        <w:t>Accepte de vendre</w:t>
      </w:r>
      <w:r w:rsidRPr="001F1981">
        <w:rPr>
          <w:rFonts w:ascii="Comic Sans MS" w:hAnsi="Comic Sans MS"/>
          <w:sz w:val="18"/>
          <w:szCs w:val="18"/>
        </w:rPr>
        <w:t xml:space="preserve"> une partie des parcelles ZR 146 et ZR 149 à M. EYMOND</w:t>
      </w:r>
    </w:p>
    <w:p w:rsidR="001F1981" w:rsidRPr="001F1981" w:rsidRDefault="001F1981" w:rsidP="001F1981">
      <w:pPr>
        <w:jc w:val="both"/>
        <w:rPr>
          <w:rFonts w:ascii="Comic Sans MS" w:hAnsi="Comic Sans MS"/>
          <w:sz w:val="18"/>
          <w:szCs w:val="18"/>
        </w:rPr>
      </w:pPr>
      <w:r w:rsidRPr="001F1981">
        <w:rPr>
          <w:rFonts w:ascii="Comic Sans MS" w:hAnsi="Comic Sans MS"/>
          <w:sz w:val="18"/>
          <w:szCs w:val="18"/>
        </w:rPr>
        <w:sym w:font="Wingdings" w:char="F0D8"/>
      </w:r>
      <w:r w:rsidRPr="001F1981">
        <w:rPr>
          <w:rFonts w:ascii="Comic Sans MS" w:hAnsi="Comic Sans MS"/>
          <w:b/>
          <w:sz w:val="18"/>
          <w:szCs w:val="18"/>
        </w:rPr>
        <w:t>Accepte le prix de vente</w:t>
      </w:r>
      <w:r w:rsidRPr="001F1981">
        <w:rPr>
          <w:rFonts w:ascii="Comic Sans MS" w:hAnsi="Comic Sans MS"/>
          <w:sz w:val="18"/>
          <w:szCs w:val="18"/>
        </w:rPr>
        <w:t xml:space="preserve"> de 1.60 € le m²</w:t>
      </w:r>
    </w:p>
    <w:p w:rsidR="001F1981" w:rsidRPr="001F1981" w:rsidRDefault="001F1981" w:rsidP="001F1981">
      <w:pPr>
        <w:jc w:val="both"/>
        <w:rPr>
          <w:rFonts w:ascii="Comic Sans MS" w:hAnsi="Comic Sans MS"/>
          <w:sz w:val="18"/>
          <w:szCs w:val="18"/>
        </w:rPr>
      </w:pPr>
      <w:r w:rsidRPr="001F1981">
        <w:rPr>
          <w:rFonts w:ascii="Comic Sans MS" w:hAnsi="Comic Sans MS"/>
          <w:sz w:val="18"/>
          <w:szCs w:val="18"/>
        </w:rPr>
        <w:sym w:font="Wingdings" w:char="F0D8"/>
      </w:r>
      <w:r w:rsidRPr="001F1981">
        <w:rPr>
          <w:rFonts w:ascii="Comic Sans MS" w:hAnsi="Comic Sans MS"/>
          <w:b/>
          <w:sz w:val="18"/>
          <w:szCs w:val="18"/>
        </w:rPr>
        <w:t>Décide que les frais liés</w:t>
      </w:r>
      <w:r w:rsidRPr="001F1981">
        <w:rPr>
          <w:rFonts w:ascii="Comic Sans MS" w:hAnsi="Comic Sans MS"/>
          <w:sz w:val="18"/>
          <w:szCs w:val="18"/>
        </w:rPr>
        <w:t xml:space="preserve"> à la vente et de bornage soient payés par l’acheteur.</w:t>
      </w:r>
    </w:p>
    <w:p w:rsidR="00A042D4" w:rsidRDefault="00A042D4" w:rsidP="00042B3F">
      <w:pPr>
        <w:rPr>
          <w:rFonts w:ascii="Comic Sans MS" w:hAnsi="Comic Sans MS"/>
          <w:sz w:val="18"/>
          <w:szCs w:val="18"/>
        </w:rPr>
      </w:pPr>
    </w:p>
    <w:p w:rsidR="001F1981" w:rsidRDefault="001F1981" w:rsidP="001F1981">
      <w:pPr>
        <w:jc w:val="both"/>
        <w:rPr>
          <w:rFonts w:ascii="Comic Sans MS" w:hAnsi="Comic Sans MS"/>
          <w:b/>
          <w:sz w:val="18"/>
          <w:szCs w:val="18"/>
          <w:u w:val="single"/>
        </w:rPr>
      </w:pPr>
    </w:p>
    <w:p w:rsidR="001F1981" w:rsidRDefault="001F1981" w:rsidP="001F1981">
      <w:pPr>
        <w:jc w:val="both"/>
        <w:rPr>
          <w:rFonts w:ascii="Comic Sans MS" w:hAnsi="Comic Sans MS"/>
          <w:b/>
          <w:sz w:val="18"/>
          <w:szCs w:val="18"/>
          <w:u w:val="single"/>
        </w:rPr>
      </w:pPr>
    </w:p>
    <w:p w:rsidR="001F1981" w:rsidRPr="001F1981" w:rsidRDefault="001F1981" w:rsidP="001F1981">
      <w:pPr>
        <w:jc w:val="both"/>
        <w:rPr>
          <w:rFonts w:ascii="Comic Sans MS" w:hAnsi="Comic Sans MS"/>
          <w:b/>
          <w:sz w:val="18"/>
          <w:szCs w:val="18"/>
          <w:u w:val="single"/>
        </w:rPr>
      </w:pPr>
      <w:r w:rsidRPr="001F1981">
        <w:rPr>
          <w:rFonts w:ascii="Comic Sans MS" w:hAnsi="Comic Sans MS"/>
          <w:b/>
          <w:sz w:val="18"/>
          <w:szCs w:val="18"/>
          <w:u w:val="single"/>
        </w:rPr>
        <w:lastRenderedPageBreak/>
        <w:t>Document unique</w:t>
      </w:r>
    </w:p>
    <w:p w:rsidR="001F1981" w:rsidRPr="001F1981" w:rsidRDefault="001F1981" w:rsidP="001F1981">
      <w:pPr>
        <w:autoSpaceDE w:val="0"/>
        <w:autoSpaceDN w:val="0"/>
        <w:adjustRightInd w:val="0"/>
        <w:jc w:val="both"/>
        <w:rPr>
          <w:rFonts w:ascii="Comic Sans MS" w:eastAsiaTheme="minorHAnsi" w:hAnsi="Comic Sans MS" w:cs="Calibri"/>
          <w:sz w:val="18"/>
          <w:szCs w:val="18"/>
          <w:lang w:eastAsia="en-US"/>
        </w:rPr>
      </w:pPr>
      <w:r w:rsidRPr="001F1981">
        <w:rPr>
          <w:rFonts w:ascii="Comic Sans MS" w:eastAsiaTheme="minorHAnsi" w:hAnsi="Comic Sans MS" w:cs="Calibri"/>
          <w:sz w:val="18"/>
          <w:szCs w:val="18"/>
          <w:lang w:eastAsia="en-US"/>
        </w:rPr>
        <w:t xml:space="preserve">Monsieur le maire informe le conseil municipal que tout employeur doit réaliser une évaluation des risques professionnels auxquels sont exposés les agents travaillant au sein d’une collectivité. Elle donne lieu à un plan d’actions permettant la mise en </w:t>
      </w:r>
      <w:proofErr w:type="spellStart"/>
      <w:r w:rsidRPr="001F1981">
        <w:rPr>
          <w:rFonts w:ascii="Comic Sans MS" w:eastAsiaTheme="minorHAnsi" w:hAnsi="Comic Sans MS" w:cs="Calibri"/>
          <w:sz w:val="18"/>
          <w:szCs w:val="18"/>
          <w:lang w:eastAsia="en-US"/>
        </w:rPr>
        <w:t>oeuvre</w:t>
      </w:r>
      <w:proofErr w:type="spellEnd"/>
      <w:r w:rsidRPr="001F1981">
        <w:rPr>
          <w:rFonts w:ascii="Comic Sans MS" w:eastAsiaTheme="minorHAnsi" w:hAnsi="Comic Sans MS" w:cs="Calibri"/>
          <w:sz w:val="18"/>
          <w:szCs w:val="18"/>
          <w:lang w:eastAsia="en-US"/>
        </w:rPr>
        <w:t xml:space="preserve"> d’actions correctives et préventives. </w:t>
      </w:r>
    </w:p>
    <w:p w:rsidR="001F1981" w:rsidRPr="001F1981" w:rsidRDefault="001F1981" w:rsidP="001F1981">
      <w:pPr>
        <w:autoSpaceDE w:val="0"/>
        <w:autoSpaceDN w:val="0"/>
        <w:adjustRightInd w:val="0"/>
        <w:jc w:val="both"/>
        <w:rPr>
          <w:rFonts w:ascii="Comic Sans MS" w:eastAsiaTheme="minorHAnsi" w:hAnsi="Comic Sans MS" w:cs="Calibri"/>
          <w:sz w:val="18"/>
          <w:szCs w:val="18"/>
          <w:lang w:eastAsia="en-US"/>
        </w:rPr>
      </w:pPr>
      <w:r w:rsidRPr="001F1981">
        <w:rPr>
          <w:rFonts w:ascii="Comic Sans MS" w:eastAsiaTheme="minorHAnsi" w:hAnsi="Comic Sans MS" w:cs="Calibri"/>
          <w:sz w:val="18"/>
          <w:szCs w:val="18"/>
          <w:lang w:eastAsia="en-US"/>
        </w:rPr>
        <w:t>L’élaboration du Document Unique d’Evaluation des Risques Professionnels s’impose dans toutes les collectivités quels qu’en soient la taille ou les effectifs.</w:t>
      </w:r>
    </w:p>
    <w:p w:rsidR="001F1981" w:rsidRPr="001F1981" w:rsidRDefault="001F1981" w:rsidP="001F1981">
      <w:pPr>
        <w:autoSpaceDE w:val="0"/>
        <w:autoSpaceDN w:val="0"/>
        <w:adjustRightInd w:val="0"/>
        <w:jc w:val="both"/>
        <w:rPr>
          <w:rFonts w:ascii="Comic Sans MS" w:eastAsiaTheme="minorHAnsi" w:hAnsi="Comic Sans MS" w:cs="Calibri,Italic"/>
          <w:i/>
          <w:iCs/>
          <w:sz w:val="18"/>
          <w:szCs w:val="18"/>
          <w:lang w:eastAsia="en-US"/>
        </w:rPr>
      </w:pPr>
      <w:r w:rsidRPr="001F1981">
        <w:rPr>
          <w:rFonts w:ascii="Comic Sans MS" w:eastAsiaTheme="minorHAnsi" w:hAnsi="Comic Sans MS" w:cs="Calibri"/>
          <w:sz w:val="18"/>
          <w:szCs w:val="18"/>
          <w:lang w:eastAsia="en-US"/>
        </w:rPr>
        <w:t xml:space="preserve">Le décret 85-603 du 10 juin 1985 affirme que « </w:t>
      </w:r>
      <w:r w:rsidRPr="001F1981">
        <w:rPr>
          <w:rFonts w:ascii="Comic Sans MS" w:eastAsiaTheme="minorHAnsi" w:hAnsi="Comic Sans MS" w:cs="Calibri,Italic"/>
          <w:i/>
          <w:iCs/>
          <w:sz w:val="18"/>
          <w:szCs w:val="18"/>
          <w:lang w:eastAsia="en-US"/>
        </w:rPr>
        <w:t xml:space="preserve">les autorités territoriales sont chargées de veiller à la protection de la santé des agents placés sous leur autorité </w:t>
      </w:r>
      <w:r w:rsidRPr="001F1981">
        <w:rPr>
          <w:rFonts w:ascii="Comic Sans MS" w:eastAsiaTheme="minorHAnsi" w:hAnsi="Comic Sans MS" w:cs="Calibri"/>
          <w:sz w:val="18"/>
          <w:szCs w:val="18"/>
          <w:lang w:eastAsia="en-US"/>
        </w:rPr>
        <w:t>».</w:t>
      </w:r>
    </w:p>
    <w:p w:rsidR="001F1981" w:rsidRPr="001F1981" w:rsidRDefault="001F1981" w:rsidP="001F1981">
      <w:pPr>
        <w:autoSpaceDE w:val="0"/>
        <w:autoSpaceDN w:val="0"/>
        <w:adjustRightInd w:val="0"/>
        <w:jc w:val="both"/>
        <w:rPr>
          <w:rFonts w:ascii="Comic Sans MS" w:eastAsiaTheme="minorHAnsi" w:hAnsi="Comic Sans MS" w:cs="Calibri,Italic"/>
          <w:i/>
          <w:iCs/>
          <w:sz w:val="18"/>
          <w:szCs w:val="18"/>
          <w:lang w:eastAsia="en-US"/>
        </w:rPr>
      </w:pPr>
      <w:r w:rsidRPr="001F1981">
        <w:rPr>
          <w:rFonts w:ascii="Comic Sans MS" w:eastAsiaTheme="minorHAnsi" w:hAnsi="Comic Sans MS" w:cs="Calibri"/>
          <w:sz w:val="18"/>
          <w:szCs w:val="18"/>
          <w:lang w:eastAsia="en-US"/>
        </w:rPr>
        <w:t xml:space="preserve">Le décret 2001-1016 du 5 novembre 2001 précise que « </w:t>
      </w:r>
      <w:r w:rsidRPr="001F1981">
        <w:rPr>
          <w:rFonts w:ascii="Comic Sans MS" w:eastAsiaTheme="minorHAnsi" w:hAnsi="Comic Sans MS" w:cs="Calibri,Italic"/>
          <w:i/>
          <w:iCs/>
          <w:sz w:val="18"/>
          <w:szCs w:val="18"/>
          <w:lang w:eastAsia="en-US"/>
        </w:rPr>
        <w:t xml:space="preserve">l’employeur est tenu de transcrire et de mettre à jour dans un Document Unique les résultats de l’évaluation des risques pour la santé des agents à laquelle il procède </w:t>
      </w:r>
      <w:r w:rsidRPr="001F1981">
        <w:rPr>
          <w:rFonts w:ascii="Comic Sans MS" w:eastAsiaTheme="minorHAnsi" w:hAnsi="Comic Sans MS" w:cs="Calibri"/>
          <w:sz w:val="18"/>
          <w:szCs w:val="18"/>
          <w:lang w:eastAsia="en-US"/>
        </w:rPr>
        <w:t>».</w:t>
      </w:r>
    </w:p>
    <w:p w:rsidR="001F1981" w:rsidRPr="001F1981" w:rsidRDefault="001F1981" w:rsidP="001F1981">
      <w:pPr>
        <w:autoSpaceDE w:val="0"/>
        <w:autoSpaceDN w:val="0"/>
        <w:adjustRightInd w:val="0"/>
        <w:jc w:val="both"/>
        <w:rPr>
          <w:rFonts w:ascii="Comic Sans MS" w:eastAsiaTheme="minorHAnsi" w:hAnsi="Comic Sans MS" w:cs="Calibri"/>
          <w:sz w:val="18"/>
          <w:szCs w:val="18"/>
          <w:lang w:eastAsia="en-US"/>
        </w:rPr>
      </w:pPr>
      <w:r w:rsidRPr="001F1981">
        <w:rPr>
          <w:rFonts w:ascii="Comic Sans MS" w:eastAsiaTheme="minorHAnsi" w:hAnsi="Comic Sans MS" w:cs="Calibri"/>
          <w:sz w:val="18"/>
          <w:szCs w:val="18"/>
          <w:lang w:eastAsia="en-US"/>
        </w:rPr>
        <w:t>Le Centre de Gestion de la Fonction Publique de la Sarthe se propose pour accompagner la Commune.</w:t>
      </w:r>
    </w:p>
    <w:p w:rsidR="001F1981" w:rsidRPr="001F1981" w:rsidRDefault="001F1981" w:rsidP="001F1981">
      <w:pPr>
        <w:autoSpaceDE w:val="0"/>
        <w:autoSpaceDN w:val="0"/>
        <w:adjustRightInd w:val="0"/>
        <w:jc w:val="both"/>
        <w:rPr>
          <w:rFonts w:ascii="Comic Sans MS" w:eastAsiaTheme="minorHAnsi" w:hAnsi="Comic Sans MS" w:cs="Calibri"/>
          <w:sz w:val="18"/>
          <w:szCs w:val="18"/>
          <w:lang w:eastAsia="en-US"/>
        </w:rPr>
      </w:pPr>
      <w:r w:rsidRPr="001F1981">
        <w:rPr>
          <w:rFonts w:ascii="Comic Sans MS" w:eastAsiaTheme="minorHAnsi" w:hAnsi="Comic Sans MS" w:cs="Calibri"/>
          <w:b/>
          <w:sz w:val="18"/>
          <w:szCs w:val="18"/>
          <w:lang w:eastAsia="en-US"/>
        </w:rPr>
        <w:t>Le Maire propose au Conseil municipal de l’habiliter pour signer la convention</w:t>
      </w:r>
      <w:r w:rsidRPr="001F1981">
        <w:rPr>
          <w:rFonts w:ascii="Comic Sans MS" w:eastAsiaTheme="minorHAnsi" w:hAnsi="Comic Sans MS" w:cs="Calibri"/>
          <w:sz w:val="18"/>
          <w:szCs w:val="18"/>
          <w:lang w:eastAsia="en-US"/>
        </w:rPr>
        <w:t xml:space="preserve"> avec le Centre de Gestion pour permettre à ce dernier d’accompagner la Commune dans la réalisation de l’évaluation des risques professionnels et la constitution du document unique sous la responsabilité de l’autorité territoriale.</w:t>
      </w:r>
    </w:p>
    <w:p w:rsidR="001F1981" w:rsidRPr="001F1981" w:rsidRDefault="001F1981" w:rsidP="001F1981">
      <w:pPr>
        <w:autoSpaceDE w:val="0"/>
        <w:autoSpaceDN w:val="0"/>
        <w:adjustRightInd w:val="0"/>
        <w:jc w:val="both"/>
        <w:rPr>
          <w:rFonts w:ascii="Comic Sans MS" w:eastAsiaTheme="minorHAnsi" w:hAnsi="Comic Sans MS" w:cs="Calibri"/>
          <w:sz w:val="18"/>
          <w:szCs w:val="18"/>
          <w:lang w:eastAsia="en-US"/>
        </w:rPr>
      </w:pPr>
    </w:p>
    <w:p w:rsidR="001F1981" w:rsidRPr="001F1981" w:rsidRDefault="001F1981" w:rsidP="001F1981">
      <w:pPr>
        <w:autoSpaceDE w:val="0"/>
        <w:autoSpaceDN w:val="0"/>
        <w:adjustRightInd w:val="0"/>
        <w:jc w:val="both"/>
        <w:rPr>
          <w:rFonts w:ascii="Comic Sans MS" w:eastAsiaTheme="minorHAnsi" w:hAnsi="Comic Sans MS" w:cs="Calibri"/>
          <w:sz w:val="18"/>
          <w:szCs w:val="18"/>
          <w:lang w:eastAsia="en-US"/>
        </w:rPr>
      </w:pPr>
      <w:r w:rsidRPr="001F1981">
        <w:rPr>
          <w:rFonts w:ascii="Comic Sans MS" w:eastAsiaTheme="minorHAnsi" w:hAnsi="Comic Sans MS" w:cs="Calibri"/>
          <w:b/>
          <w:sz w:val="18"/>
          <w:szCs w:val="18"/>
          <w:lang w:eastAsia="en-US"/>
        </w:rPr>
        <w:t>A noter qu’une demande de subvention du Fond National de Prévention est prévue</w:t>
      </w:r>
      <w:r w:rsidRPr="001F1981">
        <w:rPr>
          <w:rFonts w:ascii="Comic Sans MS" w:eastAsiaTheme="minorHAnsi" w:hAnsi="Comic Sans MS" w:cs="Calibri"/>
          <w:sz w:val="18"/>
          <w:szCs w:val="18"/>
          <w:lang w:eastAsia="en-US"/>
        </w:rPr>
        <w:t xml:space="preserve"> pour compenser le coût de l’accompagnement par le Centre de Gestion. Le Maire propose donc également au Conseil municipal de l’habiliter à signer tout document nécessaire à la demande de subvention au Fond National de Prévention.</w:t>
      </w:r>
    </w:p>
    <w:p w:rsidR="001F1981" w:rsidRPr="001F1981" w:rsidRDefault="001F1981" w:rsidP="001F1981">
      <w:pPr>
        <w:autoSpaceDE w:val="0"/>
        <w:autoSpaceDN w:val="0"/>
        <w:adjustRightInd w:val="0"/>
        <w:jc w:val="both"/>
        <w:rPr>
          <w:rFonts w:ascii="Comic Sans MS" w:eastAsiaTheme="minorHAnsi" w:hAnsi="Comic Sans MS" w:cs="Calibri"/>
          <w:sz w:val="18"/>
          <w:szCs w:val="18"/>
          <w:lang w:eastAsia="en-US"/>
        </w:rPr>
      </w:pPr>
    </w:p>
    <w:p w:rsidR="001F1981" w:rsidRPr="001F1981" w:rsidRDefault="001F1981" w:rsidP="001F1981">
      <w:pPr>
        <w:autoSpaceDE w:val="0"/>
        <w:autoSpaceDN w:val="0"/>
        <w:adjustRightInd w:val="0"/>
        <w:jc w:val="both"/>
        <w:rPr>
          <w:rFonts w:ascii="Comic Sans MS" w:eastAsiaTheme="minorHAnsi" w:hAnsi="Comic Sans MS" w:cs="Calibri"/>
          <w:b/>
          <w:sz w:val="18"/>
          <w:szCs w:val="18"/>
          <w:lang w:eastAsia="en-US"/>
        </w:rPr>
      </w:pPr>
      <w:r w:rsidRPr="001F1981">
        <w:rPr>
          <w:rFonts w:ascii="Comic Sans MS" w:eastAsiaTheme="minorHAnsi" w:hAnsi="Comic Sans MS" w:cs="Calibri"/>
          <w:sz w:val="18"/>
          <w:szCs w:val="18"/>
          <w:lang w:eastAsia="en-US"/>
        </w:rPr>
        <w:t xml:space="preserve">Après en avoir délibéré, le Conseil municipal, à l’unanimité, </w:t>
      </w:r>
      <w:r w:rsidRPr="001F1981">
        <w:rPr>
          <w:rFonts w:ascii="Comic Sans MS" w:eastAsiaTheme="minorHAnsi" w:hAnsi="Comic Sans MS" w:cs="Calibri"/>
          <w:b/>
          <w:sz w:val="18"/>
          <w:szCs w:val="18"/>
          <w:lang w:eastAsia="en-US"/>
        </w:rPr>
        <w:t>décide d'habiliter le Maire à signer la convention avec le Centre de Gestion et tout document nécessaire au dossier de demande de subvention auprès du Fond National de Prévention.</w:t>
      </w:r>
    </w:p>
    <w:p w:rsidR="001F1981" w:rsidRDefault="001F1981" w:rsidP="001F1981">
      <w:pPr>
        <w:pStyle w:val="Standard"/>
        <w:jc w:val="both"/>
        <w:rPr>
          <w:rFonts w:ascii="Comic Sans MS" w:hAnsi="Comic Sans MS"/>
          <w:color w:val="000000"/>
          <w:sz w:val="20"/>
          <w:szCs w:val="20"/>
        </w:rPr>
      </w:pPr>
    </w:p>
    <w:p w:rsidR="001F1981" w:rsidRPr="001F1981" w:rsidRDefault="001F1981" w:rsidP="001F1981">
      <w:pPr>
        <w:pStyle w:val="Default"/>
        <w:jc w:val="both"/>
        <w:rPr>
          <w:rFonts w:ascii="Comic Sans MS" w:hAnsi="Comic Sans MS" w:cstheme="minorHAnsi"/>
          <w:b/>
          <w:sz w:val="18"/>
          <w:szCs w:val="18"/>
          <w:u w:val="single"/>
        </w:rPr>
      </w:pPr>
      <w:r w:rsidRPr="001F1981">
        <w:rPr>
          <w:rFonts w:ascii="Comic Sans MS" w:hAnsi="Comic Sans MS" w:cstheme="minorHAnsi"/>
          <w:b/>
          <w:sz w:val="18"/>
          <w:szCs w:val="18"/>
          <w:u w:val="single"/>
        </w:rPr>
        <w:t>Annulation des anciennes délibérations en matière de fiscalité locale</w:t>
      </w:r>
    </w:p>
    <w:p w:rsidR="001F1981" w:rsidRPr="001F1981" w:rsidRDefault="001F1981" w:rsidP="001F1981">
      <w:pPr>
        <w:pStyle w:val="Default"/>
        <w:jc w:val="both"/>
        <w:rPr>
          <w:rFonts w:ascii="Comic Sans MS" w:hAnsi="Comic Sans MS" w:cstheme="minorHAnsi"/>
          <w:sz w:val="18"/>
          <w:szCs w:val="18"/>
        </w:rPr>
      </w:pPr>
      <w:r w:rsidRPr="001F1981">
        <w:rPr>
          <w:rFonts w:ascii="Comic Sans MS" w:hAnsi="Comic Sans MS" w:cstheme="minorHAnsi"/>
          <w:sz w:val="18"/>
          <w:szCs w:val="18"/>
        </w:rPr>
        <w:t>La commune ne perçoit plus aucun produit de fiscalité professionnelle (TP, CET</w:t>
      </w:r>
      <w:proofErr w:type="gramStart"/>
      <w:r w:rsidRPr="001F1981">
        <w:rPr>
          <w:rFonts w:ascii="Comic Sans MS" w:hAnsi="Comic Sans MS" w:cstheme="minorHAnsi"/>
          <w:sz w:val="18"/>
          <w:szCs w:val="18"/>
        </w:rPr>
        <w:t>,IFER</w:t>
      </w:r>
      <w:proofErr w:type="gramEnd"/>
      <w:r w:rsidRPr="001F1981">
        <w:rPr>
          <w:rFonts w:ascii="Comic Sans MS" w:hAnsi="Comic Sans MS" w:cstheme="minorHAnsi"/>
          <w:sz w:val="18"/>
          <w:szCs w:val="18"/>
        </w:rPr>
        <w:t xml:space="preserve">, CVAE, </w:t>
      </w:r>
      <w:proofErr w:type="spellStart"/>
      <w:r w:rsidRPr="001F1981">
        <w:rPr>
          <w:rFonts w:ascii="Comic Sans MS" w:hAnsi="Comic Sans MS" w:cstheme="minorHAnsi"/>
          <w:sz w:val="18"/>
          <w:szCs w:val="18"/>
        </w:rPr>
        <w:t>tascom</w:t>
      </w:r>
      <w:proofErr w:type="spellEnd"/>
      <w:r w:rsidRPr="001F1981">
        <w:rPr>
          <w:rFonts w:ascii="Comic Sans MS" w:hAnsi="Comic Sans MS" w:cstheme="minorHAnsi"/>
          <w:sz w:val="18"/>
          <w:szCs w:val="18"/>
        </w:rPr>
        <w:t>…).</w:t>
      </w:r>
    </w:p>
    <w:p w:rsidR="001F1981" w:rsidRPr="001F1981" w:rsidRDefault="001F1981" w:rsidP="001F1981">
      <w:pPr>
        <w:pStyle w:val="Default"/>
        <w:jc w:val="both"/>
        <w:rPr>
          <w:rFonts w:ascii="Comic Sans MS" w:hAnsi="Comic Sans MS" w:cstheme="minorHAnsi"/>
          <w:sz w:val="18"/>
          <w:szCs w:val="18"/>
        </w:rPr>
      </w:pPr>
      <w:r w:rsidRPr="001F1981">
        <w:rPr>
          <w:rFonts w:ascii="Comic Sans MS" w:hAnsi="Comic Sans MS" w:cstheme="minorHAnsi"/>
          <w:sz w:val="18"/>
          <w:szCs w:val="18"/>
        </w:rPr>
        <w:t>Ainsi afin de régulariser la situation le service de fiscalité directe local demande à ce que les anciennes délibérations prises soient annulées par cette délibération.</w:t>
      </w:r>
      <w:r>
        <w:rPr>
          <w:rFonts w:ascii="Comic Sans MS" w:hAnsi="Comic Sans MS" w:cstheme="minorHAnsi"/>
          <w:sz w:val="18"/>
          <w:szCs w:val="18"/>
        </w:rPr>
        <w:t xml:space="preserve"> </w:t>
      </w:r>
      <w:r w:rsidRPr="001F1981">
        <w:rPr>
          <w:rFonts w:ascii="Comic Sans MS" w:hAnsi="Comic Sans MS" w:cstheme="minorHAnsi"/>
          <w:sz w:val="18"/>
          <w:szCs w:val="18"/>
        </w:rPr>
        <w:t xml:space="preserve">Après en avoir délibéré, à l’unanimité, le conseil municipal </w:t>
      </w:r>
      <w:r w:rsidRPr="001F1981">
        <w:rPr>
          <w:rFonts w:ascii="Comic Sans MS" w:hAnsi="Comic Sans MS" w:cstheme="minorHAnsi"/>
          <w:b/>
          <w:sz w:val="18"/>
          <w:szCs w:val="18"/>
        </w:rPr>
        <w:t>ACCEPTE et ANNULE</w:t>
      </w:r>
      <w:r w:rsidRPr="001F1981">
        <w:rPr>
          <w:rFonts w:ascii="Comic Sans MS" w:hAnsi="Comic Sans MS" w:cstheme="minorHAnsi"/>
          <w:sz w:val="18"/>
          <w:szCs w:val="18"/>
        </w:rPr>
        <w:t xml:space="preserve"> par cette délibération toutes les anciennes délibérations correspondantes.</w:t>
      </w:r>
    </w:p>
    <w:p w:rsidR="001F1981" w:rsidRPr="009F0E81" w:rsidRDefault="001F1981" w:rsidP="001F1981">
      <w:pPr>
        <w:pStyle w:val="Standard"/>
        <w:jc w:val="both"/>
        <w:rPr>
          <w:rFonts w:ascii="Comic Sans MS" w:hAnsi="Comic Sans MS"/>
          <w:color w:val="000000"/>
          <w:sz w:val="20"/>
          <w:szCs w:val="20"/>
        </w:rPr>
      </w:pPr>
      <w:r w:rsidRPr="009F0E81">
        <w:rPr>
          <w:rFonts w:ascii="Comic Sans MS" w:hAnsi="Comic Sans MS"/>
          <w:color w:val="000000"/>
          <w:sz w:val="20"/>
          <w:szCs w:val="20"/>
        </w:rPr>
        <w:tab/>
      </w:r>
      <w:r w:rsidRPr="009F0E81">
        <w:rPr>
          <w:rFonts w:ascii="Comic Sans MS" w:hAnsi="Comic Sans MS"/>
          <w:color w:val="000000"/>
          <w:sz w:val="20"/>
          <w:szCs w:val="20"/>
        </w:rPr>
        <w:tab/>
      </w:r>
      <w:r w:rsidRPr="009F0E81">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r>
    </w:p>
    <w:p w:rsidR="001F1981" w:rsidRPr="001F1981" w:rsidRDefault="001F1981" w:rsidP="001F1981">
      <w:pPr>
        <w:pStyle w:val="Default"/>
        <w:jc w:val="both"/>
        <w:rPr>
          <w:rFonts w:ascii="Comic Sans MS" w:eastAsia="Times New Roman" w:hAnsi="Comic Sans MS"/>
          <w:b/>
          <w:sz w:val="18"/>
          <w:szCs w:val="18"/>
          <w:u w:val="single"/>
        </w:rPr>
      </w:pPr>
      <w:r w:rsidRPr="001F1981">
        <w:rPr>
          <w:rFonts w:ascii="Comic Sans MS" w:eastAsia="Times New Roman" w:hAnsi="Comic Sans MS"/>
          <w:b/>
          <w:sz w:val="18"/>
          <w:szCs w:val="18"/>
          <w:u w:val="single"/>
        </w:rPr>
        <w:t>Aide financière accordée pour les victimes de Saint Martin et Saint Barthélémy</w:t>
      </w:r>
    </w:p>
    <w:p w:rsidR="001F1981" w:rsidRPr="001F1981" w:rsidRDefault="001F1981" w:rsidP="001F1981">
      <w:pPr>
        <w:pStyle w:val="Default"/>
        <w:jc w:val="both"/>
        <w:rPr>
          <w:rFonts w:ascii="Comic Sans MS" w:hAnsi="Comic Sans MS" w:cstheme="minorHAnsi"/>
          <w:b/>
          <w:sz w:val="18"/>
          <w:szCs w:val="18"/>
        </w:rPr>
      </w:pPr>
      <w:r w:rsidRPr="001F1981">
        <w:rPr>
          <w:rFonts w:ascii="Comic Sans MS" w:hAnsi="Comic Sans MS" w:cstheme="minorHAnsi"/>
          <w:sz w:val="18"/>
          <w:szCs w:val="18"/>
        </w:rPr>
        <w:t>Monsieur le maire informe le conseil municipal de l’appel à la solidarité pour les victimes de l’ouragan qui a frappé Saint Barthélémy et Saint Martin.</w:t>
      </w:r>
      <w:r>
        <w:rPr>
          <w:rFonts w:ascii="Comic Sans MS" w:hAnsi="Comic Sans MS" w:cstheme="minorHAnsi"/>
          <w:sz w:val="18"/>
          <w:szCs w:val="18"/>
        </w:rPr>
        <w:t xml:space="preserve"> </w:t>
      </w:r>
      <w:r w:rsidRPr="001F1981">
        <w:rPr>
          <w:rFonts w:ascii="Comic Sans MS" w:hAnsi="Comic Sans MS" w:cstheme="minorHAnsi"/>
          <w:sz w:val="18"/>
          <w:szCs w:val="18"/>
        </w:rPr>
        <w:t xml:space="preserve">Après en avoir délibéré, à l’unanimité, le conseil municipal </w:t>
      </w:r>
      <w:r w:rsidRPr="001F1981">
        <w:rPr>
          <w:rFonts w:ascii="Comic Sans MS" w:hAnsi="Comic Sans MS" w:cstheme="minorHAnsi"/>
          <w:b/>
          <w:sz w:val="18"/>
          <w:szCs w:val="18"/>
        </w:rPr>
        <w:t>ACCEPTE de verser une subvention de 500 € à l’association des maires de la Guadeloupe.</w:t>
      </w:r>
    </w:p>
    <w:p w:rsidR="001F1981" w:rsidRPr="001F1981" w:rsidRDefault="001F1981" w:rsidP="001F1981">
      <w:pPr>
        <w:pStyle w:val="Default"/>
        <w:jc w:val="both"/>
        <w:rPr>
          <w:rFonts w:ascii="Comic Sans MS" w:hAnsi="Comic Sans MS" w:cs="Calibri"/>
          <w:sz w:val="18"/>
          <w:szCs w:val="18"/>
        </w:rPr>
      </w:pPr>
      <w:r w:rsidRPr="001F1981">
        <w:rPr>
          <w:rFonts w:ascii="Comic Sans MS" w:hAnsi="Comic Sans MS" w:cstheme="minorHAnsi"/>
          <w:sz w:val="18"/>
          <w:szCs w:val="18"/>
        </w:rPr>
        <w:t xml:space="preserve"> Cette somme sera mandatée à l’article 6574 du budget communal.</w:t>
      </w:r>
    </w:p>
    <w:p w:rsidR="001F1981" w:rsidRDefault="001F1981" w:rsidP="00042B3F">
      <w:pPr>
        <w:rPr>
          <w:rFonts w:ascii="Comic Sans MS" w:hAnsi="Comic Sans MS"/>
          <w:sz w:val="18"/>
          <w:szCs w:val="18"/>
        </w:rPr>
      </w:pPr>
    </w:p>
    <w:p w:rsidR="001F1981" w:rsidRPr="001F1981" w:rsidRDefault="001F1981" w:rsidP="001F1981">
      <w:pPr>
        <w:jc w:val="both"/>
        <w:rPr>
          <w:rFonts w:ascii="Comic Sans MS" w:hAnsi="Comic Sans MS"/>
          <w:b/>
          <w:sz w:val="18"/>
          <w:szCs w:val="18"/>
          <w:u w:val="single"/>
        </w:rPr>
      </w:pPr>
      <w:r w:rsidRPr="001F1981">
        <w:rPr>
          <w:rFonts w:ascii="Comic Sans MS" w:hAnsi="Comic Sans MS"/>
          <w:b/>
          <w:sz w:val="18"/>
          <w:szCs w:val="18"/>
          <w:u w:val="single"/>
        </w:rPr>
        <w:t>Achat d’une parcelle de terrain appartenant au consort RICHARD.</w:t>
      </w:r>
    </w:p>
    <w:p w:rsidR="001F1981" w:rsidRPr="001F1981" w:rsidRDefault="001F1981" w:rsidP="001F1981">
      <w:pPr>
        <w:jc w:val="both"/>
        <w:rPr>
          <w:rFonts w:ascii="Comic Sans MS" w:hAnsi="Comic Sans MS"/>
          <w:sz w:val="18"/>
          <w:szCs w:val="18"/>
        </w:rPr>
      </w:pPr>
      <w:r w:rsidRPr="001F1981">
        <w:rPr>
          <w:rFonts w:ascii="Comic Sans MS" w:hAnsi="Comic Sans MS"/>
          <w:sz w:val="18"/>
          <w:szCs w:val="18"/>
        </w:rPr>
        <w:t xml:space="preserve">La commune a contacté la famille RICHARD pour l’achat éventuel de la parcelle ZO 104 à la </w:t>
      </w:r>
      <w:proofErr w:type="spellStart"/>
      <w:r w:rsidRPr="001F1981">
        <w:rPr>
          <w:rFonts w:ascii="Comic Sans MS" w:hAnsi="Comic Sans MS"/>
          <w:sz w:val="18"/>
          <w:szCs w:val="18"/>
        </w:rPr>
        <w:t>malrue</w:t>
      </w:r>
      <w:proofErr w:type="spellEnd"/>
      <w:r w:rsidRPr="001F1981">
        <w:rPr>
          <w:rFonts w:ascii="Comic Sans MS" w:hAnsi="Comic Sans MS"/>
          <w:sz w:val="18"/>
          <w:szCs w:val="18"/>
        </w:rPr>
        <w:t xml:space="preserve"> d’une contenance de 8a 80ca selon le relevé de propriété fourni.</w:t>
      </w:r>
    </w:p>
    <w:p w:rsidR="001F1981" w:rsidRPr="001F1981" w:rsidRDefault="001F1981" w:rsidP="001F1981">
      <w:pPr>
        <w:jc w:val="both"/>
        <w:rPr>
          <w:rFonts w:ascii="Comic Sans MS" w:hAnsi="Comic Sans MS"/>
          <w:sz w:val="18"/>
          <w:szCs w:val="18"/>
        </w:rPr>
      </w:pPr>
      <w:r w:rsidRPr="001F1981">
        <w:rPr>
          <w:rFonts w:ascii="Comic Sans MS" w:hAnsi="Comic Sans MS"/>
          <w:sz w:val="18"/>
          <w:szCs w:val="18"/>
        </w:rPr>
        <w:t>Chaque propriétaire a répondu favorablement par écrit pour la vente au prix de 1.50 € le m²</w:t>
      </w:r>
    </w:p>
    <w:p w:rsidR="001F1981" w:rsidRPr="001F1981" w:rsidRDefault="001F1981" w:rsidP="001F1981">
      <w:pPr>
        <w:jc w:val="both"/>
        <w:rPr>
          <w:rFonts w:ascii="Comic Sans MS" w:hAnsi="Comic Sans MS"/>
          <w:sz w:val="18"/>
          <w:szCs w:val="18"/>
        </w:rPr>
      </w:pPr>
      <w:r w:rsidRPr="001F1981">
        <w:rPr>
          <w:rFonts w:ascii="Comic Sans MS" w:hAnsi="Comic Sans MS"/>
          <w:sz w:val="18"/>
          <w:szCs w:val="18"/>
        </w:rPr>
        <w:t xml:space="preserve">Après en avoir délibéré, le conseil municipal : </w:t>
      </w:r>
    </w:p>
    <w:p w:rsidR="001F1981" w:rsidRPr="001F1981" w:rsidRDefault="001F1981" w:rsidP="001F1981">
      <w:pPr>
        <w:jc w:val="both"/>
        <w:rPr>
          <w:rFonts w:ascii="Comic Sans MS" w:hAnsi="Comic Sans MS"/>
          <w:sz w:val="18"/>
          <w:szCs w:val="18"/>
        </w:rPr>
      </w:pPr>
      <w:r w:rsidRPr="001F1981">
        <w:rPr>
          <w:rFonts w:ascii="Comic Sans MS" w:hAnsi="Comic Sans MS"/>
          <w:sz w:val="18"/>
          <w:szCs w:val="18"/>
        </w:rPr>
        <w:sym w:font="Wingdings" w:char="F0D8"/>
      </w:r>
      <w:r w:rsidRPr="001F1981">
        <w:rPr>
          <w:rFonts w:ascii="Comic Sans MS" w:hAnsi="Comic Sans MS"/>
          <w:b/>
          <w:sz w:val="18"/>
          <w:szCs w:val="18"/>
        </w:rPr>
        <w:t>Accepte d’acheter</w:t>
      </w:r>
      <w:r w:rsidRPr="001F1981">
        <w:rPr>
          <w:rFonts w:ascii="Comic Sans MS" w:hAnsi="Comic Sans MS"/>
          <w:sz w:val="18"/>
          <w:szCs w:val="18"/>
        </w:rPr>
        <w:t xml:space="preserve"> la  parcelle ZO 104  au consort RICHARD</w:t>
      </w:r>
    </w:p>
    <w:p w:rsidR="001F1981" w:rsidRPr="001F1981" w:rsidRDefault="001F1981" w:rsidP="001F1981">
      <w:pPr>
        <w:jc w:val="both"/>
        <w:rPr>
          <w:rFonts w:ascii="Comic Sans MS" w:hAnsi="Comic Sans MS"/>
          <w:sz w:val="18"/>
          <w:szCs w:val="18"/>
        </w:rPr>
      </w:pPr>
      <w:r w:rsidRPr="001F1981">
        <w:rPr>
          <w:rFonts w:ascii="Comic Sans MS" w:hAnsi="Comic Sans MS"/>
          <w:sz w:val="18"/>
          <w:szCs w:val="18"/>
        </w:rPr>
        <w:sym w:font="Wingdings" w:char="F0D8"/>
      </w:r>
      <w:r w:rsidRPr="001F1981">
        <w:rPr>
          <w:rFonts w:ascii="Comic Sans MS" w:hAnsi="Comic Sans MS"/>
          <w:b/>
          <w:sz w:val="18"/>
          <w:szCs w:val="18"/>
        </w:rPr>
        <w:t>Accepte le prix D’achat</w:t>
      </w:r>
      <w:r w:rsidRPr="001F1981">
        <w:rPr>
          <w:rFonts w:ascii="Comic Sans MS" w:hAnsi="Comic Sans MS"/>
          <w:sz w:val="18"/>
          <w:szCs w:val="18"/>
        </w:rPr>
        <w:t xml:space="preserve"> de 1.50 € le m²</w:t>
      </w:r>
    </w:p>
    <w:p w:rsidR="001F1981" w:rsidRPr="001F1981" w:rsidRDefault="001F1981" w:rsidP="001F1981">
      <w:pPr>
        <w:jc w:val="both"/>
        <w:rPr>
          <w:rFonts w:ascii="Comic Sans MS" w:hAnsi="Comic Sans MS"/>
          <w:sz w:val="18"/>
          <w:szCs w:val="18"/>
        </w:rPr>
      </w:pPr>
      <w:r w:rsidRPr="001F1981">
        <w:rPr>
          <w:rFonts w:ascii="Comic Sans MS" w:hAnsi="Comic Sans MS"/>
          <w:sz w:val="18"/>
          <w:szCs w:val="18"/>
        </w:rPr>
        <w:sym w:font="Wingdings" w:char="F0D8"/>
      </w:r>
      <w:r w:rsidRPr="001F1981">
        <w:rPr>
          <w:rFonts w:ascii="Comic Sans MS" w:hAnsi="Comic Sans MS"/>
          <w:b/>
          <w:sz w:val="18"/>
          <w:szCs w:val="18"/>
        </w:rPr>
        <w:t>Décide que les frais liés</w:t>
      </w:r>
      <w:r w:rsidRPr="001F1981">
        <w:rPr>
          <w:rFonts w:ascii="Comic Sans MS" w:hAnsi="Comic Sans MS"/>
          <w:sz w:val="18"/>
          <w:szCs w:val="18"/>
        </w:rPr>
        <w:t xml:space="preserve"> à la vente et de bornage soient payés par la commune.</w:t>
      </w:r>
    </w:p>
    <w:p w:rsidR="001F1981" w:rsidRPr="001F1981" w:rsidRDefault="001F1981" w:rsidP="001F1981">
      <w:pPr>
        <w:jc w:val="both"/>
        <w:rPr>
          <w:rFonts w:ascii="Comic Sans MS" w:hAnsi="Comic Sans MS"/>
          <w:sz w:val="18"/>
          <w:szCs w:val="18"/>
        </w:rPr>
      </w:pPr>
    </w:p>
    <w:p w:rsidR="001F1981" w:rsidRPr="001F1981" w:rsidRDefault="001F1981" w:rsidP="00042B3F">
      <w:pPr>
        <w:rPr>
          <w:rFonts w:ascii="Comic Sans MS" w:hAnsi="Comic Sans MS"/>
          <w:sz w:val="18"/>
          <w:szCs w:val="18"/>
        </w:rPr>
      </w:pPr>
    </w:p>
    <w:sectPr w:rsidR="001F1981" w:rsidRPr="001F1981" w:rsidSect="00842DEF">
      <w:pgSz w:w="11906" w:h="16838"/>
      <w:pgMar w:top="454" w:right="680" w:bottom="45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FD5"/>
    <w:multiLevelType w:val="hybridMultilevel"/>
    <w:tmpl w:val="6B90D28E"/>
    <w:lvl w:ilvl="0" w:tplc="9B2C82B8">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B955FE"/>
    <w:multiLevelType w:val="hybridMultilevel"/>
    <w:tmpl w:val="C16E2F74"/>
    <w:lvl w:ilvl="0" w:tplc="47BC5776">
      <w:start w:val="3"/>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5A50C9"/>
    <w:multiLevelType w:val="hybridMultilevel"/>
    <w:tmpl w:val="E938BEE0"/>
    <w:lvl w:ilvl="0" w:tplc="9A9E099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E9A6CE0"/>
    <w:multiLevelType w:val="hybridMultilevel"/>
    <w:tmpl w:val="C18CA8AC"/>
    <w:lvl w:ilvl="0" w:tplc="FEF0C3DE">
      <w:start w:val="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0D6C5C"/>
    <w:multiLevelType w:val="hybridMultilevel"/>
    <w:tmpl w:val="5720BD64"/>
    <w:lvl w:ilvl="0" w:tplc="A1C825C4">
      <w:start w:val="1"/>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C220D6"/>
    <w:multiLevelType w:val="hybridMultilevel"/>
    <w:tmpl w:val="276A6B38"/>
    <w:lvl w:ilvl="0" w:tplc="B0DA360E">
      <w:start w:val="3"/>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F643B9D"/>
    <w:multiLevelType w:val="hybridMultilevel"/>
    <w:tmpl w:val="A8F2C654"/>
    <w:lvl w:ilvl="0" w:tplc="301E4EE2">
      <w:numFmt w:val="bullet"/>
      <w:lvlText w:val="-"/>
      <w:lvlJc w:val="left"/>
      <w:pPr>
        <w:ind w:left="720" w:hanging="360"/>
      </w:pPr>
      <w:rPr>
        <w:rFonts w:ascii="Comic Sans MS" w:eastAsiaTheme="minorHAnsi" w:hAnsi="Comic Sans M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B740B8"/>
    <w:multiLevelType w:val="hybridMultilevel"/>
    <w:tmpl w:val="49C220F0"/>
    <w:lvl w:ilvl="0" w:tplc="17209646">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D0577D8"/>
    <w:multiLevelType w:val="hybridMultilevel"/>
    <w:tmpl w:val="A0C07E02"/>
    <w:lvl w:ilvl="0" w:tplc="2816499E">
      <w:numFmt w:val="bullet"/>
      <w:lvlText w:val=""/>
      <w:lvlJc w:val="left"/>
      <w:pPr>
        <w:ind w:left="1065" w:hanging="360"/>
      </w:pPr>
      <w:rPr>
        <w:rFonts w:ascii="Symbol" w:eastAsia="Calibri" w:hAnsi="Symbol"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51CD5EE5"/>
    <w:multiLevelType w:val="hybridMultilevel"/>
    <w:tmpl w:val="7DA2156C"/>
    <w:lvl w:ilvl="0" w:tplc="F4726FE8">
      <w:start w:val="8"/>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2"/>
  </w:num>
  <w:num w:numId="5">
    <w:abstractNumId w:val="9"/>
  </w:num>
  <w:num w:numId="6">
    <w:abstractNumId w:val="5"/>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rsids>
    <w:rsidRoot w:val="009D4DBD"/>
    <w:rsid w:val="000000DF"/>
    <w:rsid w:val="00005E4C"/>
    <w:rsid w:val="000212F3"/>
    <w:rsid w:val="00031E8B"/>
    <w:rsid w:val="000367A3"/>
    <w:rsid w:val="00042B3F"/>
    <w:rsid w:val="00045C0F"/>
    <w:rsid w:val="0005216A"/>
    <w:rsid w:val="00052189"/>
    <w:rsid w:val="00053241"/>
    <w:rsid w:val="0006504F"/>
    <w:rsid w:val="00065320"/>
    <w:rsid w:val="00067B31"/>
    <w:rsid w:val="0008583D"/>
    <w:rsid w:val="00091CB6"/>
    <w:rsid w:val="00093483"/>
    <w:rsid w:val="000A30B7"/>
    <w:rsid w:val="000A7E2D"/>
    <w:rsid w:val="000B088B"/>
    <w:rsid w:val="000B6A1A"/>
    <w:rsid w:val="000B6C5E"/>
    <w:rsid w:val="000C78A4"/>
    <w:rsid w:val="000E1447"/>
    <w:rsid w:val="000E15D4"/>
    <w:rsid w:val="000F5C2D"/>
    <w:rsid w:val="00102278"/>
    <w:rsid w:val="00105C06"/>
    <w:rsid w:val="00114F5A"/>
    <w:rsid w:val="00117BAD"/>
    <w:rsid w:val="00132ED5"/>
    <w:rsid w:val="00134271"/>
    <w:rsid w:val="00144B0D"/>
    <w:rsid w:val="001511F9"/>
    <w:rsid w:val="0015633A"/>
    <w:rsid w:val="00165254"/>
    <w:rsid w:val="00194F34"/>
    <w:rsid w:val="001955CC"/>
    <w:rsid w:val="001A1225"/>
    <w:rsid w:val="001A4D6B"/>
    <w:rsid w:val="001A4F15"/>
    <w:rsid w:val="001A754F"/>
    <w:rsid w:val="001B6FD8"/>
    <w:rsid w:val="001D4541"/>
    <w:rsid w:val="001E2C56"/>
    <w:rsid w:val="001F1981"/>
    <w:rsid w:val="001F4176"/>
    <w:rsid w:val="001F51AF"/>
    <w:rsid w:val="002003F3"/>
    <w:rsid w:val="00213B02"/>
    <w:rsid w:val="002250FA"/>
    <w:rsid w:val="00226686"/>
    <w:rsid w:val="00230BF3"/>
    <w:rsid w:val="002344ED"/>
    <w:rsid w:val="0026436A"/>
    <w:rsid w:val="00297B76"/>
    <w:rsid w:val="002A5E62"/>
    <w:rsid w:val="002B6B44"/>
    <w:rsid w:val="002D4BBC"/>
    <w:rsid w:val="002D7935"/>
    <w:rsid w:val="002E5851"/>
    <w:rsid w:val="002E5CF8"/>
    <w:rsid w:val="002F0A56"/>
    <w:rsid w:val="002F581B"/>
    <w:rsid w:val="00307F6A"/>
    <w:rsid w:val="0031641B"/>
    <w:rsid w:val="00316D21"/>
    <w:rsid w:val="0033051A"/>
    <w:rsid w:val="0033064D"/>
    <w:rsid w:val="00334010"/>
    <w:rsid w:val="00341D8F"/>
    <w:rsid w:val="003635F9"/>
    <w:rsid w:val="003650D4"/>
    <w:rsid w:val="00366C3B"/>
    <w:rsid w:val="003746C1"/>
    <w:rsid w:val="00375D01"/>
    <w:rsid w:val="003860AF"/>
    <w:rsid w:val="003930DF"/>
    <w:rsid w:val="003B1A58"/>
    <w:rsid w:val="003B59B8"/>
    <w:rsid w:val="003C36D8"/>
    <w:rsid w:val="003D3033"/>
    <w:rsid w:val="003D33F3"/>
    <w:rsid w:val="003E4797"/>
    <w:rsid w:val="003F3156"/>
    <w:rsid w:val="003F38A2"/>
    <w:rsid w:val="003F3DEC"/>
    <w:rsid w:val="00400144"/>
    <w:rsid w:val="004050A5"/>
    <w:rsid w:val="00405B73"/>
    <w:rsid w:val="00406F07"/>
    <w:rsid w:val="00410A30"/>
    <w:rsid w:val="004149D5"/>
    <w:rsid w:val="00420921"/>
    <w:rsid w:val="00422644"/>
    <w:rsid w:val="00424FD0"/>
    <w:rsid w:val="00425F4D"/>
    <w:rsid w:val="0043037D"/>
    <w:rsid w:val="00435BB2"/>
    <w:rsid w:val="00440D1D"/>
    <w:rsid w:val="00441D61"/>
    <w:rsid w:val="004544EF"/>
    <w:rsid w:val="004603E5"/>
    <w:rsid w:val="004838C2"/>
    <w:rsid w:val="00484544"/>
    <w:rsid w:val="00487422"/>
    <w:rsid w:val="004877D5"/>
    <w:rsid w:val="00491D13"/>
    <w:rsid w:val="00494E93"/>
    <w:rsid w:val="004A1C17"/>
    <w:rsid w:val="004A27FF"/>
    <w:rsid w:val="004A29FD"/>
    <w:rsid w:val="004A3FC4"/>
    <w:rsid w:val="004A7B97"/>
    <w:rsid w:val="004B52C5"/>
    <w:rsid w:val="004C667F"/>
    <w:rsid w:val="004D098B"/>
    <w:rsid w:val="004D12D0"/>
    <w:rsid w:val="004D2855"/>
    <w:rsid w:val="004D3238"/>
    <w:rsid w:val="004D337F"/>
    <w:rsid w:val="004D55B3"/>
    <w:rsid w:val="004E1A7D"/>
    <w:rsid w:val="00503D06"/>
    <w:rsid w:val="005041BB"/>
    <w:rsid w:val="00505E1C"/>
    <w:rsid w:val="00515FEE"/>
    <w:rsid w:val="00516A26"/>
    <w:rsid w:val="005208C7"/>
    <w:rsid w:val="00522394"/>
    <w:rsid w:val="005251FF"/>
    <w:rsid w:val="0053152E"/>
    <w:rsid w:val="0053791A"/>
    <w:rsid w:val="00547D50"/>
    <w:rsid w:val="0055244E"/>
    <w:rsid w:val="00554069"/>
    <w:rsid w:val="005551A3"/>
    <w:rsid w:val="0056133B"/>
    <w:rsid w:val="005769A7"/>
    <w:rsid w:val="0058093B"/>
    <w:rsid w:val="00585F0C"/>
    <w:rsid w:val="00590044"/>
    <w:rsid w:val="00597159"/>
    <w:rsid w:val="005A3ED9"/>
    <w:rsid w:val="005A5CEB"/>
    <w:rsid w:val="005A6C7B"/>
    <w:rsid w:val="005D6D70"/>
    <w:rsid w:val="005D729B"/>
    <w:rsid w:val="005E3BDF"/>
    <w:rsid w:val="005E5893"/>
    <w:rsid w:val="00602AB5"/>
    <w:rsid w:val="006046F8"/>
    <w:rsid w:val="0060511D"/>
    <w:rsid w:val="00607052"/>
    <w:rsid w:val="00611008"/>
    <w:rsid w:val="00627E70"/>
    <w:rsid w:val="006621FF"/>
    <w:rsid w:val="00664EB6"/>
    <w:rsid w:val="00675AA2"/>
    <w:rsid w:val="0069107F"/>
    <w:rsid w:val="00691931"/>
    <w:rsid w:val="006A3514"/>
    <w:rsid w:val="006B00F2"/>
    <w:rsid w:val="006B0A6C"/>
    <w:rsid w:val="006B64DE"/>
    <w:rsid w:val="006C35D0"/>
    <w:rsid w:val="006C53F1"/>
    <w:rsid w:val="006C5690"/>
    <w:rsid w:val="006C6032"/>
    <w:rsid w:val="006D0AAB"/>
    <w:rsid w:val="006D4688"/>
    <w:rsid w:val="006D5ADE"/>
    <w:rsid w:val="006F0C5A"/>
    <w:rsid w:val="006F33BD"/>
    <w:rsid w:val="006F7626"/>
    <w:rsid w:val="00703693"/>
    <w:rsid w:val="00731B52"/>
    <w:rsid w:val="007352AA"/>
    <w:rsid w:val="00742F1D"/>
    <w:rsid w:val="00743AF6"/>
    <w:rsid w:val="00744DF6"/>
    <w:rsid w:val="0076478A"/>
    <w:rsid w:val="00777392"/>
    <w:rsid w:val="00791766"/>
    <w:rsid w:val="00796E04"/>
    <w:rsid w:val="007A0286"/>
    <w:rsid w:val="007B19AE"/>
    <w:rsid w:val="007C2308"/>
    <w:rsid w:val="007D4B06"/>
    <w:rsid w:val="007D4FB4"/>
    <w:rsid w:val="007D6522"/>
    <w:rsid w:val="007E506C"/>
    <w:rsid w:val="007E5A3F"/>
    <w:rsid w:val="007E725F"/>
    <w:rsid w:val="007F5BE2"/>
    <w:rsid w:val="00802EB6"/>
    <w:rsid w:val="00810DF1"/>
    <w:rsid w:val="00814276"/>
    <w:rsid w:val="00824BBB"/>
    <w:rsid w:val="0082510D"/>
    <w:rsid w:val="008344EA"/>
    <w:rsid w:val="00842DEF"/>
    <w:rsid w:val="00865E5C"/>
    <w:rsid w:val="00887749"/>
    <w:rsid w:val="00891D26"/>
    <w:rsid w:val="008A0CCE"/>
    <w:rsid w:val="008A58AE"/>
    <w:rsid w:val="008B0350"/>
    <w:rsid w:val="008B2C33"/>
    <w:rsid w:val="008C0494"/>
    <w:rsid w:val="008C5E61"/>
    <w:rsid w:val="008C6C43"/>
    <w:rsid w:val="008C7DBC"/>
    <w:rsid w:val="008D4F45"/>
    <w:rsid w:val="008E73C8"/>
    <w:rsid w:val="008F5FB0"/>
    <w:rsid w:val="00907E6C"/>
    <w:rsid w:val="009106EE"/>
    <w:rsid w:val="00916C9F"/>
    <w:rsid w:val="009209CB"/>
    <w:rsid w:val="00935F36"/>
    <w:rsid w:val="00941014"/>
    <w:rsid w:val="00951ACA"/>
    <w:rsid w:val="009539D8"/>
    <w:rsid w:val="00955EC5"/>
    <w:rsid w:val="00957824"/>
    <w:rsid w:val="00964AB0"/>
    <w:rsid w:val="00971221"/>
    <w:rsid w:val="0098077D"/>
    <w:rsid w:val="00984386"/>
    <w:rsid w:val="00990739"/>
    <w:rsid w:val="009B23D5"/>
    <w:rsid w:val="009C3C54"/>
    <w:rsid w:val="009C471E"/>
    <w:rsid w:val="009D4DBD"/>
    <w:rsid w:val="009E022B"/>
    <w:rsid w:val="009E1C9A"/>
    <w:rsid w:val="009E1E81"/>
    <w:rsid w:val="00A004D3"/>
    <w:rsid w:val="00A042D4"/>
    <w:rsid w:val="00A11090"/>
    <w:rsid w:val="00A110E0"/>
    <w:rsid w:val="00A147AD"/>
    <w:rsid w:val="00A1509E"/>
    <w:rsid w:val="00A1544E"/>
    <w:rsid w:val="00A17C40"/>
    <w:rsid w:val="00A2288B"/>
    <w:rsid w:val="00A2635E"/>
    <w:rsid w:val="00A30C11"/>
    <w:rsid w:val="00A3405B"/>
    <w:rsid w:val="00A347F7"/>
    <w:rsid w:val="00A37107"/>
    <w:rsid w:val="00A5014E"/>
    <w:rsid w:val="00A507E8"/>
    <w:rsid w:val="00A51DD3"/>
    <w:rsid w:val="00A52493"/>
    <w:rsid w:val="00A61FA0"/>
    <w:rsid w:val="00A66D64"/>
    <w:rsid w:val="00A74747"/>
    <w:rsid w:val="00A76327"/>
    <w:rsid w:val="00A76FB5"/>
    <w:rsid w:val="00A91ED7"/>
    <w:rsid w:val="00A92537"/>
    <w:rsid w:val="00A9737B"/>
    <w:rsid w:val="00AA2C8D"/>
    <w:rsid w:val="00AC4AB7"/>
    <w:rsid w:val="00AD32F5"/>
    <w:rsid w:val="00AD5880"/>
    <w:rsid w:val="00AD7E8F"/>
    <w:rsid w:val="00B00CD8"/>
    <w:rsid w:val="00B06FE3"/>
    <w:rsid w:val="00B071EF"/>
    <w:rsid w:val="00B1153D"/>
    <w:rsid w:val="00B21D51"/>
    <w:rsid w:val="00B307DE"/>
    <w:rsid w:val="00B350A1"/>
    <w:rsid w:val="00B45A1B"/>
    <w:rsid w:val="00B649C0"/>
    <w:rsid w:val="00B65145"/>
    <w:rsid w:val="00B77661"/>
    <w:rsid w:val="00B8183C"/>
    <w:rsid w:val="00B84851"/>
    <w:rsid w:val="00B96507"/>
    <w:rsid w:val="00BA06A9"/>
    <w:rsid w:val="00BB479C"/>
    <w:rsid w:val="00BB5D98"/>
    <w:rsid w:val="00BC5F7B"/>
    <w:rsid w:val="00BC6EC9"/>
    <w:rsid w:val="00BD285C"/>
    <w:rsid w:val="00BD4121"/>
    <w:rsid w:val="00BE0002"/>
    <w:rsid w:val="00BE1B58"/>
    <w:rsid w:val="00BF3EBB"/>
    <w:rsid w:val="00BF742C"/>
    <w:rsid w:val="00C05A46"/>
    <w:rsid w:val="00C11564"/>
    <w:rsid w:val="00C11DDC"/>
    <w:rsid w:val="00C1735C"/>
    <w:rsid w:val="00C27283"/>
    <w:rsid w:val="00C31F11"/>
    <w:rsid w:val="00C344CC"/>
    <w:rsid w:val="00C36313"/>
    <w:rsid w:val="00C37FCD"/>
    <w:rsid w:val="00C440AE"/>
    <w:rsid w:val="00C466CC"/>
    <w:rsid w:val="00C51423"/>
    <w:rsid w:val="00C5583F"/>
    <w:rsid w:val="00C62C04"/>
    <w:rsid w:val="00C63C8E"/>
    <w:rsid w:val="00C65AB4"/>
    <w:rsid w:val="00C828CD"/>
    <w:rsid w:val="00C97684"/>
    <w:rsid w:val="00CA2B00"/>
    <w:rsid w:val="00CA3B84"/>
    <w:rsid w:val="00CA4C87"/>
    <w:rsid w:val="00CB24CD"/>
    <w:rsid w:val="00CD1895"/>
    <w:rsid w:val="00CD5088"/>
    <w:rsid w:val="00CD66C1"/>
    <w:rsid w:val="00CD6996"/>
    <w:rsid w:val="00CE7479"/>
    <w:rsid w:val="00CF08EA"/>
    <w:rsid w:val="00CF5851"/>
    <w:rsid w:val="00D04B66"/>
    <w:rsid w:val="00D04D32"/>
    <w:rsid w:val="00D04F06"/>
    <w:rsid w:val="00D101F9"/>
    <w:rsid w:val="00D1067D"/>
    <w:rsid w:val="00D20FCA"/>
    <w:rsid w:val="00D266C6"/>
    <w:rsid w:val="00D311D8"/>
    <w:rsid w:val="00D33706"/>
    <w:rsid w:val="00D4202B"/>
    <w:rsid w:val="00D46111"/>
    <w:rsid w:val="00D54F66"/>
    <w:rsid w:val="00D71109"/>
    <w:rsid w:val="00D75920"/>
    <w:rsid w:val="00D96C10"/>
    <w:rsid w:val="00DA343C"/>
    <w:rsid w:val="00DB0B0B"/>
    <w:rsid w:val="00DB3488"/>
    <w:rsid w:val="00DB4A88"/>
    <w:rsid w:val="00DD35A1"/>
    <w:rsid w:val="00DD6CDD"/>
    <w:rsid w:val="00DD6FF7"/>
    <w:rsid w:val="00DD7456"/>
    <w:rsid w:val="00DE1FDC"/>
    <w:rsid w:val="00DE29F5"/>
    <w:rsid w:val="00DE5D03"/>
    <w:rsid w:val="00DE5D5F"/>
    <w:rsid w:val="00DE6EB6"/>
    <w:rsid w:val="00DE7EA9"/>
    <w:rsid w:val="00DF2339"/>
    <w:rsid w:val="00DF77D0"/>
    <w:rsid w:val="00E03345"/>
    <w:rsid w:val="00E05B65"/>
    <w:rsid w:val="00E1295D"/>
    <w:rsid w:val="00E248E4"/>
    <w:rsid w:val="00E36FAD"/>
    <w:rsid w:val="00E4266F"/>
    <w:rsid w:val="00E45FBD"/>
    <w:rsid w:val="00E522F6"/>
    <w:rsid w:val="00E55653"/>
    <w:rsid w:val="00E91693"/>
    <w:rsid w:val="00E919D5"/>
    <w:rsid w:val="00E91AC8"/>
    <w:rsid w:val="00E9565B"/>
    <w:rsid w:val="00E96AAE"/>
    <w:rsid w:val="00EA4984"/>
    <w:rsid w:val="00EB081F"/>
    <w:rsid w:val="00EC154D"/>
    <w:rsid w:val="00EC6F4D"/>
    <w:rsid w:val="00ED57E1"/>
    <w:rsid w:val="00EE2DA7"/>
    <w:rsid w:val="00EE6782"/>
    <w:rsid w:val="00EF26DA"/>
    <w:rsid w:val="00EF2E06"/>
    <w:rsid w:val="00EF6240"/>
    <w:rsid w:val="00EF7EEE"/>
    <w:rsid w:val="00F02CFA"/>
    <w:rsid w:val="00F077A8"/>
    <w:rsid w:val="00F148C1"/>
    <w:rsid w:val="00F21C15"/>
    <w:rsid w:val="00F24626"/>
    <w:rsid w:val="00F31D9F"/>
    <w:rsid w:val="00F338EF"/>
    <w:rsid w:val="00F44FE7"/>
    <w:rsid w:val="00F56305"/>
    <w:rsid w:val="00F57E8D"/>
    <w:rsid w:val="00F64F23"/>
    <w:rsid w:val="00F658B0"/>
    <w:rsid w:val="00F807D8"/>
    <w:rsid w:val="00F838D4"/>
    <w:rsid w:val="00F8549C"/>
    <w:rsid w:val="00F90A49"/>
    <w:rsid w:val="00F929DF"/>
    <w:rsid w:val="00F958FA"/>
    <w:rsid w:val="00FA5276"/>
    <w:rsid w:val="00FA6BB1"/>
    <w:rsid w:val="00FB2E4A"/>
    <w:rsid w:val="00FB785C"/>
    <w:rsid w:val="00FC073C"/>
    <w:rsid w:val="00FD31CB"/>
    <w:rsid w:val="00FD7445"/>
    <w:rsid w:val="00FF2FF0"/>
    <w:rsid w:val="00FF5557"/>
    <w:rsid w:val="00FF68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27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148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24B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qFormat/>
    <w:rsid w:val="00D75920"/>
    <w:pPr>
      <w:keepNext/>
      <w:jc w:val="both"/>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D4DBD"/>
    <w:pPr>
      <w:spacing w:after="0" w:line="240" w:lineRule="auto"/>
    </w:pPr>
  </w:style>
  <w:style w:type="paragraph" w:customStyle="1" w:styleId="Default">
    <w:name w:val="Default"/>
    <w:rsid w:val="00134271"/>
    <w:pPr>
      <w:autoSpaceDE w:val="0"/>
      <w:autoSpaceDN w:val="0"/>
      <w:adjustRightInd w:val="0"/>
      <w:spacing w:after="0" w:line="240" w:lineRule="auto"/>
    </w:pPr>
    <w:rPr>
      <w:rFonts w:ascii="Trebuchet MS" w:hAnsi="Trebuchet MS" w:cs="Trebuchet MS"/>
      <w:color w:val="000000"/>
      <w:sz w:val="24"/>
      <w:szCs w:val="24"/>
    </w:rPr>
  </w:style>
  <w:style w:type="table" w:styleId="Grilledutableau">
    <w:name w:val="Table Grid"/>
    <w:basedOn w:val="TableauNormal"/>
    <w:uiPriority w:val="59"/>
    <w:rsid w:val="001342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34271"/>
    <w:pPr>
      <w:ind w:left="720"/>
      <w:contextualSpacing/>
    </w:pPr>
  </w:style>
  <w:style w:type="character" w:styleId="Accentuation">
    <w:name w:val="Emphasis"/>
    <w:basedOn w:val="Policepardfaut"/>
    <w:uiPriority w:val="20"/>
    <w:qFormat/>
    <w:rsid w:val="00042B3F"/>
    <w:rPr>
      <w:i/>
      <w:iCs/>
    </w:rPr>
  </w:style>
  <w:style w:type="paragraph" w:styleId="NormalWeb">
    <w:name w:val="Normal (Web)"/>
    <w:basedOn w:val="Normal"/>
    <w:uiPriority w:val="99"/>
    <w:rsid w:val="00042B3F"/>
    <w:pPr>
      <w:spacing w:before="100" w:beforeAutospacing="1" w:after="100" w:afterAutospacing="1"/>
    </w:pPr>
    <w:rPr>
      <w:rFonts w:ascii="Arial" w:hAnsi="Arial" w:cs="Arial"/>
      <w:color w:val="000000"/>
      <w:sz w:val="17"/>
      <w:szCs w:val="17"/>
    </w:rPr>
  </w:style>
  <w:style w:type="character" w:styleId="lev">
    <w:name w:val="Strong"/>
    <w:uiPriority w:val="22"/>
    <w:qFormat/>
    <w:rsid w:val="00042B3F"/>
    <w:rPr>
      <w:b/>
      <w:bCs/>
    </w:rPr>
  </w:style>
  <w:style w:type="paragraph" w:customStyle="1" w:styleId="M6">
    <w:name w:val="M6"/>
    <w:basedOn w:val="Normal"/>
    <w:rsid w:val="00F24626"/>
    <w:pPr>
      <w:widowControl w:val="0"/>
      <w:spacing w:before="20"/>
      <w:ind w:left="113" w:right="57" w:firstLine="113"/>
      <w:jc w:val="both"/>
    </w:pPr>
    <w:rPr>
      <w:rFonts w:ascii="Arial" w:hAnsi="Arial" w:cs="Arial"/>
      <w:sz w:val="18"/>
      <w:szCs w:val="18"/>
    </w:rPr>
  </w:style>
  <w:style w:type="character" w:customStyle="1" w:styleId="PointS">
    <w:name w:val="PointS"/>
    <w:rsid w:val="00F24626"/>
    <w:rPr>
      <w:sz w:val="16"/>
      <w:szCs w:val="16"/>
    </w:rPr>
  </w:style>
  <w:style w:type="character" w:styleId="Lienhypertexte">
    <w:name w:val="Hyperlink"/>
    <w:basedOn w:val="Policepardfaut"/>
    <w:uiPriority w:val="99"/>
    <w:unhideWhenUsed/>
    <w:rsid w:val="00031E8B"/>
    <w:rPr>
      <w:color w:val="0000FF" w:themeColor="hyperlink"/>
      <w:u w:val="single"/>
    </w:rPr>
  </w:style>
  <w:style w:type="character" w:customStyle="1" w:styleId="Titre4Car">
    <w:name w:val="Titre 4 Car"/>
    <w:basedOn w:val="Policepardfaut"/>
    <w:link w:val="Titre4"/>
    <w:rsid w:val="00D75920"/>
    <w:rPr>
      <w:rFonts w:ascii="Times New Roman" w:eastAsia="Times New Roman" w:hAnsi="Times New Roman" w:cs="Times New Roman"/>
      <w:sz w:val="24"/>
      <w:szCs w:val="20"/>
      <w:lang w:eastAsia="fr-FR"/>
    </w:rPr>
  </w:style>
  <w:style w:type="character" w:customStyle="1" w:styleId="Titre1Car">
    <w:name w:val="Titre 1 Car"/>
    <w:basedOn w:val="Policepardfaut"/>
    <w:link w:val="Titre1"/>
    <w:uiPriority w:val="9"/>
    <w:rsid w:val="00F148C1"/>
    <w:rPr>
      <w:rFonts w:asciiTheme="majorHAnsi" w:eastAsiaTheme="majorEastAsia" w:hAnsiTheme="majorHAnsi" w:cstheme="majorBidi"/>
      <w:b/>
      <w:bCs/>
      <w:color w:val="365F91" w:themeColor="accent1" w:themeShade="BF"/>
      <w:sz w:val="28"/>
      <w:szCs w:val="28"/>
      <w:lang w:eastAsia="fr-FR"/>
    </w:rPr>
  </w:style>
  <w:style w:type="character" w:customStyle="1" w:styleId="TitredlibCar">
    <w:name w:val="Titre délib Car"/>
    <w:basedOn w:val="Policepardfaut"/>
    <w:link w:val="Titredlib"/>
    <w:locked/>
    <w:rsid w:val="00824BBB"/>
    <w:rPr>
      <w:rFonts w:asciiTheme="majorHAnsi" w:eastAsia="Times New Roman" w:hAnsiTheme="majorHAnsi" w:cs="Times New Roman"/>
      <w:b/>
      <w:bCs/>
      <w:caps/>
      <w:sz w:val="26"/>
      <w:szCs w:val="26"/>
      <w:lang w:eastAsia="fr-FR"/>
    </w:rPr>
  </w:style>
  <w:style w:type="paragraph" w:customStyle="1" w:styleId="Titredlib">
    <w:name w:val="Titre délib"/>
    <w:basedOn w:val="Titre2"/>
    <w:link w:val="TitredlibCar"/>
    <w:qFormat/>
    <w:rsid w:val="00824BBB"/>
    <w:pPr>
      <w:pBdr>
        <w:top w:val="single" w:sz="4" w:space="1" w:color="auto"/>
        <w:left w:val="single" w:sz="4" w:space="4" w:color="auto"/>
        <w:bottom w:val="single" w:sz="4" w:space="1" w:color="auto"/>
        <w:right w:val="single" w:sz="4" w:space="4" w:color="auto"/>
      </w:pBdr>
      <w:spacing w:line="276" w:lineRule="auto"/>
      <w:jc w:val="center"/>
    </w:pPr>
    <w:rPr>
      <w:rFonts w:eastAsia="Times New Roman" w:cs="Times New Roman"/>
      <w:caps/>
      <w:color w:val="auto"/>
    </w:rPr>
  </w:style>
  <w:style w:type="character" w:customStyle="1" w:styleId="Titre2Car">
    <w:name w:val="Titre 2 Car"/>
    <w:basedOn w:val="Policepardfaut"/>
    <w:link w:val="Titre2"/>
    <w:uiPriority w:val="9"/>
    <w:semiHidden/>
    <w:rsid w:val="00824BBB"/>
    <w:rPr>
      <w:rFonts w:asciiTheme="majorHAnsi" w:eastAsiaTheme="majorEastAsia" w:hAnsiTheme="majorHAnsi" w:cstheme="majorBidi"/>
      <w:b/>
      <w:bCs/>
      <w:color w:val="4F81BD" w:themeColor="accent1"/>
      <w:sz w:val="26"/>
      <w:szCs w:val="26"/>
      <w:lang w:eastAsia="fr-FR"/>
    </w:rPr>
  </w:style>
  <w:style w:type="paragraph" w:styleId="Textedebulles">
    <w:name w:val="Balloon Text"/>
    <w:basedOn w:val="Normal"/>
    <w:link w:val="TextedebullesCar"/>
    <w:uiPriority w:val="99"/>
    <w:semiHidden/>
    <w:unhideWhenUsed/>
    <w:rsid w:val="006F33BD"/>
    <w:rPr>
      <w:rFonts w:ascii="Tahoma" w:hAnsi="Tahoma" w:cs="Tahoma"/>
      <w:sz w:val="16"/>
      <w:szCs w:val="16"/>
    </w:rPr>
  </w:style>
  <w:style w:type="character" w:customStyle="1" w:styleId="TextedebullesCar">
    <w:name w:val="Texte de bulles Car"/>
    <w:basedOn w:val="Policepardfaut"/>
    <w:link w:val="Textedebulles"/>
    <w:uiPriority w:val="99"/>
    <w:semiHidden/>
    <w:rsid w:val="006F33BD"/>
    <w:rPr>
      <w:rFonts w:ascii="Tahoma" w:eastAsia="Times New Roman" w:hAnsi="Tahoma" w:cs="Tahoma"/>
      <w:sz w:val="16"/>
      <w:szCs w:val="16"/>
      <w:lang w:eastAsia="fr-FR"/>
    </w:rPr>
  </w:style>
  <w:style w:type="paragraph" w:customStyle="1" w:styleId="Standard">
    <w:name w:val="Standard"/>
    <w:rsid w:val="00A1509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s>
</file>

<file path=word/webSettings.xml><?xml version="1.0" encoding="utf-8"?>
<w:webSettings xmlns:r="http://schemas.openxmlformats.org/officeDocument/2006/relationships" xmlns:w="http://schemas.openxmlformats.org/wordprocessingml/2006/main">
  <w:divs>
    <w:div w:id="216279271">
      <w:bodyDiv w:val="1"/>
      <w:marLeft w:val="0"/>
      <w:marRight w:val="0"/>
      <w:marTop w:val="0"/>
      <w:marBottom w:val="0"/>
      <w:divBdr>
        <w:top w:val="none" w:sz="0" w:space="0" w:color="auto"/>
        <w:left w:val="none" w:sz="0" w:space="0" w:color="auto"/>
        <w:bottom w:val="none" w:sz="0" w:space="0" w:color="auto"/>
        <w:right w:val="none" w:sz="0" w:space="0" w:color="auto"/>
      </w:divBdr>
    </w:div>
    <w:div w:id="349066485">
      <w:bodyDiv w:val="1"/>
      <w:marLeft w:val="0"/>
      <w:marRight w:val="0"/>
      <w:marTop w:val="0"/>
      <w:marBottom w:val="0"/>
      <w:divBdr>
        <w:top w:val="none" w:sz="0" w:space="0" w:color="auto"/>
        <w:left w:val="none" w:sz="0" w:space="0" w:color="auto"/>
        <w:bottom w:val="none" w:sz="0" w:space="0" w:color="auto"/>
        <w:right w:val="none" w:sz="0" w:space="0" w:color="auto"/>
      </w:divBdr>
    </w:div>
    <w:div w:id="447235844">
      <w:bodyDiv w:val="1"/>
      <w:marLeft w:val="0"/>
      <w:marRight w:val="0"/>
      <w:marTop w:val="0"/>
      <w:marBottom w:val="0"/>
      <w:divBdr>
        <w:top w:val="none" w:sz="0" w:space="0" w:color="auto"/>
        <w:left w:val="none" w:sz="0" w:space="0" w:color="auto"/>
        <w:bottom w:val="none" w:sz="0" w:space="0" w:color="auto"/>
        <w:right w:val="none" w:sz="0" w:space="0" w:color="auto"/>
      </w:divBdr>
    </w:div>
    <w:div w:id="508518897">
      <w:bodyDiv w:val="1"/>
      <w:marLeft w:val="0"/>
      <w:marRight w:val="0"/>
      <w:marTop w:val="0"/>
      <w:marBottom w:val="0"/>
      <w:divBdr>
        <w:top w:val="none" w:sz="0" w:space="0" w:color="auto"/>
        <w:left w:val="none" w:sz="0" w:space="0" w:color="auto"/>
        <w:bottom w:val="none" w:sz="0" w:space="0" w:color="auto"/>
        <w:right w:val="none" w:sz="0" w:space="0" w:color="auto"/>
      </w:divBdr>
    </w:div>
    <w:div w:id="611668499">
      <w:bodyDiv w:val="1"/>
      <w:marLeft w:val="0"/>
      <w:marRight w:val="0"/>
      <w:marTop w:val="0"/>
      <w:marBottom w:val="0"/>
      <w:divBdr>
        <w:top w:val="none" w:sz="0" w:space="0" w:color="auto"/>
        <w:left w:val="none" w:sz="0" w:space="0" w:color="auto"/>
        <w:bottom w:val="none" w:sz="0" w:space="0" w:color="auto"/>
        <w:right w:val="none" w:sz="0" w:space="0" w:color="auto"/>
      </w:divBdr>
    </w:div>
    <w:div w:id="720834816">
      <w:bodyDiv w:val="1"/>
      <w:marLeft w:val="0"/>
      <w:marRight w:val="0"/>
      <w:marTop w:val="0"/>
      <w:marBottom w:val="0"/>
      <w:divBdr>
        <w:top w:val="none" w:sz="0" w:space="0" w:color="auto"/>
        <w:left w:val="none" w:sz="0" w:space="0" w:color="auto"/>
        <w:bottom w:val="none" w:sz="0" w:space="0" w:color="auto"/>
        <w:right w:val="none" w:sz="0" w:space="0" w:color="auto"/>
      </w:divBdr>
    </w:div>
    <w:div w:id="795297868">
      <w:bodyDiv w:val="1"/>
      <w:marLeft w:val="0"/>
      <w:marRight w:val="0"/>
      <w:marTop w:val="0"/>
      <w:marBottom w:val="0"/>
      <w:divBdr>
        <w:top w:val="none" w:sz="0" w:space="0" w:color="auto"/>
        <w:left w:val="none" w:sz="0" w:space="0" w:color="auto"/>
        <w:bottom w:val="none" w:sz="0" w:space="0" w:color="auto"/>
        <w:right w:val="none" w:sz="0" w:space="0" w:color="auto"/>
      </w:divBdr>
    </w:div>
    <w:div w:id="887258789">
      <w:bodyDiv w:val="1"/>
      <w:marLeft w:val="0"/>
      <w:marRight w:val="0"/>
      <w:marTop w:val="0"/>
      <w:marBottom w:val="0"/>
      <w:divBdr>
        <w:top w:val="none" w:sz="0" w:space="0" w:color="auto"/>
        <w:left w:val="none" w:sz="0" w:space="0" w:color="auto"/>
        <w:bottom w:val="none" w:sz="0" w:space="0" w:color="auto"/>
        <w:right w:val="none" w:sz="0" w:space="0" w:color="auto"/>
      </w:divBdr>
    </w:div>
    <w:div w:id="913587200">
      <w:bodyDiv w:val="1"/>
      <w:marLeft w:val="0"/>
      <w:marRight w:val="0"/>
      <w:marTop w:val="0"/>
      <w:marBottom w:val="0"/>
      <w:divBdr>
        <w:top w:val="none" w:sz="0" w:space="0" w:color="auto"/>
        <w:left w:val="none" w:sz="0" w:space="0" w:color="auto"/>
        <w:bottom w:val="none" w:sz="0" w:space="0" w:color="auto"/>
        <w:right w:val="none" w:sz="0" w:space="0" w:color="auto"/>
      </w:divBdr>
    </w:div>
    <w:div w:id="924191849">
      <w:bodyDiv w:val="1"/>
      <w:marLeft w:val="0"/>
      <w:marRight w:val="0"/>
      <w:marTop w:val="0"/>
      <w:marBottom w:val="0"/>
      <w:divBdr>
        <w:top w:val="none" w:sz="0" w:space="0" w:color="auto"/>
        <w:left w:val="none" w:sz="0" w:space="0" w:color="auto"/>
        <w:bottom w:val="none" w:sz="0" w:space="0" w:color="auto"/>
        <w:right w:val="none" w:sz="0" w:space="0" w:color="auto"/>
      </w:divBdr>
    </w:div>
    <w:div w:id="1122071712">
      <w:bodyDiv w:val="1"/>
      <w:marLeft w:val="0"/>
      <w:marRight w:val="0"/>
      <w:marTop w:val="0"/>
      <w:marBottom w:val="0"/>
      <w:divBdr>
        <w:top w:val="none" w:sz="0" w:space="0" w:color="auto"/>
        <w:left w:val="none" w:sz="0" w:space="0" w:color="auto"/>
        <w:bottom w:val="none" w:sz="0" w:space="0" w:color="auto"/>
        <w:right w:val="none" w:sz="0" w:space="0" w:color="auto"/>
      </w:divBdr>
    </w:div>
    <w:div w:id="1147555324">
      <w:bodyDiv w:val="1"/>
      <w:marLeft w:val="0"/>
      <w:marRight w:val="0"/>
      <w:marTop w:val="0"/>
      <w:marBottom w:val="0"/>
      <w:divBdr>
        <w:top w:val="none" w:sz="0" w:space="0" w:color="auto"/>
        <w:left w:val="none" w:sz="0" w:space="0" w:color="auto"/>
        <w:bottom w:val="none" w:sz="0" w:space="0" w:color="auto"/>
        <w:right w:val="none" w:sz="0" w:space="0" w:color="auto"/>
      </w:divBdr>
    </w:div>
    <w:div w:id="1155491570">
      <w:bodyDiv w:val="1"/>
      <w:marLeft w:val="0"/>
      <w:marRight w:val="0"/>
      <w:marTop w:val="0"/>
      <w:marBottom w:val="0"/>
      <w:divBdr>
        <w:top w:val="none" w:sz="0" w:space="0" w:color="auto"/>
        <w:left w:val="none" w:sz="0" w:space="0" w:color="auto"/>
        <w:bottom w:val="none" w:sz="0" w:space="0" w:color="auto"/>
        <w:right w:val="none" w:sz="0" w:space="0" w:color="auto"/>
      </w:divBdr>
    </w:div>
    <w:div w:id="1245382883">
      <w:bodyDiv w:val="1"/>
      <w:marLeft w:val="0"/>
      <w:marRight w:val="0"/>
      <w:marTop w:val="0"/>
      <w:marBottom w:val="0"/>
      <w:divBdr>
        <w:top w:val="none" w:sz="0" w:space="0" w:color="auto"/>
        <w:left w:val="none" w:sz="0" w:space="0" w:color="auto"/>
        <w:bottom w:val="none" w:sz="0" w:space="0" w:color="auto"/>
        <w:right w:val="none" w:sz="0" w:space="0" w:color="auto"/>
      </w:divBdr>
    </w:div>
    <w:div w:id="1248460967">
      <w:bodyDiv w:val="1"/>
      <w:marLeft w:val="0"/>
      <w:marRight w:val="0"/>
      <w:marTop w:val="0"/>
      <w:marBottom w:val="0"/>
      <w:divBdr>
        <w:top w:val="none" w:sz="0" w:space="0" w:color="auto"/>
        <w:left w:val="none" w:sz="0" w:space="0" w:color="auto"/>
        <w:bottom w:val="none" w:sz="0" w:space="0" w:color="auto"/>
        <w:right w:val="none" w:sz="0" w:space="0" w:color="auto"/>
      </w:divBdr>
    </w:div>
    <w:div w:id="1274634747">
      <w:bodyDiv w:val="1"/>
      <w:marLeft w:val="0"/>
      <w:marRight w:val="0"/>
      <w:marTop w:val="0"/>
      <w:marBottom w:val="0"/>
      <w:divBdr>
        <w:top w:val="none" w:sz="0" w:space="0" w:color="auto"/>
        <w:left w:val="none" w:sz="0" w:space="0" w:color="auto"/>
        <w:bottom w:val="none" w:sz="0" w:space="0" w:color="auto"/>
        <w:right w:val="none" w:sz="0" w:space="0" w:color="auto"/>
      </w:divBdr>
    </w:div>
    <w:div w:id="1348752373">
      <w:bodyDiv w:val="1"/>
      <w:marLeft w:val="0"/>
      <w:marRight w:val="0"/>
      <w:marTop w:val="0"/>
      <w:marBottom w:val="0"/>
      <w:divBdr>
        <w:top w:val="none" w:sz="0" w:space="0" w:color="auto"/>
        <w:left w:val="none" w:sz="0" w:space="0" w:color="auto"/>
        <w:bottom w:val="none" w:sz="0" w:space="0" w:color="auto"/>
        <w:right w:val="none" w:sz="0" w:space="0" w:color="auto"/>
      </w:divBdr>
    </w:div>
    <w:div w:id="1479541472">
      <w:bodyDiv w:val="1"/>
      <w:marLeft w:val="0"/>
      <w:marRight w:val="0"/>
      <w:marTop w:val="0"/>
      <w:marBottom w:val="0"/>
      <w:divBdr>
        <w:top w:val="none" w:sz="0" w:space="0" w:color="auto"/>
        <w:left w:val="none" w:sz="0" w:space="0" w:color="auto"/>
        <w:bottom w:val="none" w:sz="0" w:space="0" w:color="auto"/>
        <w:right w:val="none" w:sz="0" w:space="0" w:color="auto"/>
      </w:divBdr>
    </w:div>
    <w:div w:id="1668703905">
      <w:bodyDiv w:val="1"/>
      <w:marLeft w:val="0"/>
      <w:marRight w:val="0"/>
      <w:marTop w:val="0"/>
      <w:marBottom w:val="0"/>
      <w:divBdr>
        <w:top w:val="none" w:sz="0" w:space="0" w:color="auto"/>
        <w:left w:val="none" w:sz="0" w:space="0" w:color="auto"/>
        <w:bottom w:val="none" w:sz="0" w:space="0" w:color="auto"/>
        <w:right w:val="none" w:sz="0" w:space="0" w:color="auto"/>
      </w:divBdr>
    </w:div>
    <w:div w:id="1699771703">
      <w:bodyDiv w:val="1"/>
      <w:marLeft w:val="0"/>
      <w:marRight w:val="0"/>
      <w:marTop w:val="0"/>
      <w:marBottom w:val="0"/>
      <w:divBdr>
        <w:top w:val="none" w:sz="0" w:space="0" w:color="auto"/>
        <w:left w:val="none" w:sz="0" w:space="0" w:color="auto"/>
        <w:bottom w:val="none" w:sz="0" w:space="0" w:color="auto"/>
        <w:right w:val="none" w:sz="0" w:space="0" w:color="auto"/>
      </w:divBdr>
    </w:div>
    <w:div w:id="1713651293">
      <w:bodyDiv w:val="1"/>
      <w:marLeft w:val="0"/>
      <w:marRight w:val="0"/>
      <w:marTop w:val="0"/>
      <w:marBottom w:val="0"/>
      <w:divBdr>
        <w:top w:val="none" w:sz="0" w:space="0" w:color="auto"/>
        <w:left w:val="none" w:sz="0" w:space="0" w:color="auto"/>
        <w:bottom w:val="none" w:sz="0" w:space="0" w:color="auto"/>
        <w:right w:val="none" w:sz="0" w:space="0" w:color="auto"/>
      </w:divBdr>
    </w:div>
    <w:div w:id="1743604131">
      <w:bodyDiv w:val="1"/>
      <w:marLeft w:val="0"/>
      <w:marRight w:val="0"/>
      <w:marTop w:val="0"/>
      <w:marBottom w:val="0"/>
      <w:divBdr>
        <w:top w:val="none" w:sz="0" w:space="0" w:color="auto"/>
        <w:left w:val="none" w:sz="0" w:space="0" w:color="auto"/>
        <w:bottom w:val="none" w:sz="0" w:space="0" w:color="auto"/>
        <w:right w:val="none" w:sz="0" w:space="0" w:color="auto"/>
      </w:divBdr>
    </w:div>
    <w:div w:id="1767924705">
      <w:bodyDiv w:val="1"/>
      <w:marLeft w:val="0"/>
      <w:marRight w:val="0"/>
      <w:marTop w:val="0"/>
      <w:marBottom w:val="0"/>
      <w:divBdr>
        <w:top w:val="none" w:sz="0" w:space="0" w:color="auto"/>
        <w:left w:val="none" w:sz="0" w:space="0" w:color="auto"/>
        <w:bottom w:val="none" w:sz="0" w:space="0" w:color="auto"/>
        <w:right w:val="none" w:sz="0" w:space="0" w:color="auto"/>
      </w:divBdr>
    </w:div>
    <w:div w:id="1799567006">
      <w:bodyDiv w:val="1"/>
      <w:marLeft w:val="0"/>
      <w:marRight w:val="0"/>
      <w:marTop w:val="0"/>
      <w:marBottom w:val="0"/>
      <w:divBdr>
        <w:top w:val="none" w:sz="0" w:space="0" w:color="auto"/>
        <w:left w:val="none" w:sz="0" w:space="0" w:color="auto"/>
        <w:bottom w:val="none" w:sz="0" w:space="0" w:color="auto"/>
        <w:right w:val="none" w:sz="0" w:space="0" w:color="auto"/>
      </w:divBdr>
    </w:div>
    <w:div w:id="1856191402">
      <w:bodyDiv w:val="1"/>
      <w:marLeft w:val="0"/>
      <w:marRight w:val="0"/>
      <w:marTop w:val="0"/>
      <w:marBottom w:val="0"/>
      <w:divBdr>
        <w:top w:val="none" w:sz="0" w:space="0" w:color="auto"/>
        <w:left w:val="none" w:sz="0" w:space="0" w:color="auto"/>
        <w:bottom w:val="none" w:sz="0" w:space="0" w:color="auto"/>
        <w:right w:val="none" w:sz="0" w:space="0" w:color="auto"/>
      </w:divBdr>
    </w:div>
    <w:div w:id="1892186935">
      <w:bodyDiv w:val="1"/>
      <w:marLeft w:val="0"/>
      <w:marRight w:val="0"/>
      <w:marTop w:val="0"/>
      <w:marBottom w:val="0"/>
      <w:divBdr>
        <w:top w:val="none" w:sz="0" w:space="0" w:color="auto"/>
        <w:left w:val="none" w:sz="0" w:space="0" w:color="auto"/>
        <w:bottom w:val="none" w:sz="0" w:space="0" w:color="auto"/>
        <w:right w:val="none" w:sz="0" w:space="0" w:color="auto"/>
      </w:divBdr>
    </w:div>
    <w:div w:id="193655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20E17-3B7F-4656-995E-5F95EA5E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6175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virginie</cp:lastModifiedBy>
  <cp:revision>2</cp:revision>
  <cp:lastPrinted>2017-11-10T14:49:00Z</cp:lastPrinted>
  <dcterms:created xsi:type="dcterms:W3CDTF">2017-11-27T15:50:00Z</dcterms:created>
  <dcterms:modified xsi:type="dcterms:W3CDTF">2017-11-27T15:50:00Z</dcterms:modified>
</cp:coreProperties>
</file>